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65A6" w14:textId="236AB43D" w:rsidR="0003058D" w:rsidRPr="000550AD" w:rsidRDefault="000550AD" w:rsidP="003E68D6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          </w:t>
      </w:r>
      <w:r w:rsidRPr="000550AD">
        <w:rPr>
          <w:rFonts w:ascii="Arial" w:hAnsi="Arial" w:cs="Arial"/>
          <w:b w:val="0"/>
          <w:sz w:val="22"/>
          <w:szCs w:val="22"/>
        </w:rPr>
        <w:t>Data publicznego ogłoszenia:</w:t>
      </w:r>
      <w:r w:rsidR="008B1436">
        <w:rPr>
          <w:rFonts w:ascii="Arial" w:hAnsi="Arial" w:cs="Arial"/>
          <w:b w:val="0"/>
          <w:sz w:val="22"/>
          <w:szCs w:val="22"/>
        </w:rPr>
        <w:t xml:space="preserve"> </w:t>
      </w:r>
      <w:r w:rsidR="002B11C6">
        <w:rPr>
          <w:rFonts w:ascii="Arial" w:hAnsi="Arial" w:cs="Arial"/>
          <w:b w:val="0"/>
          <w:sz w:val="22"/>
          <w:szCs w:val="22"/>
        </w:rPr>
        <w:t xml:space="preserve">08.12.2022 </w:t>
      </w:r>
    </w:p>
    <w:p w14:paraId="68785756" w14:textId="77777777" w:rsidR="000550AD" w:rsidRPr="000550AD" w:rsidRDefault="000550AD" w:rsidP="000B769E">
      <w:pPr>
        <w:pStyle w:val="Nagwek1"/>
        <w:rPr>
          <w:rFonts w:ascii="Arial" w:hAnsi="Arial" w:cs="Arial"/>
          <w:b w:val="0"/>
          <w:sz w:val="22"/>
          <w:szCs w:val="22"/>
        </w:rPr>
      </w:pPr>
    </w:p>
    <w:p w14:paraId="16BA474F" w14:textId="1ACEB3F8" w:rsidR="000550AD" w:rsidRDefault="000550AD" w:rsidP="000B769E">
      <w:pPr>
        <w:pStyle w:val="Nagwek1"/>
        <w:rPr>
          <w:rFonts w:ascii="Arial" w:hAnsi="Arial" w:cs="Arial"/>
          <w:sz w:val="32"/>
        </w:rPr>
      </w:pPr>
    </w:p>
    <w:p w14:paraId="06DAFAE7" w14:textId="77777777" w:rsidR="00B40E80" w:rsidRPr="00B40E80" w:rsidRDefault="00B40E80" w:rsidP="00B40E80">
      <w:pPr>
        <w:rPr>
          <w:lang w:eastAsia="en-US"/>
        </w:rPr>
      </w:pPr>
    </w:p>
    <w:p w14:paraId="64E23BB6" w14:textId="225542E3" w:rsidR="005B159C" w:rsidRDefault="005B159C" w:rsidP="000B769E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799A7F68" w14:textId="667B4489" w:rsidR="00E136C1" w:rsidRDefault="00E136C1" w:rsidP="00E136C1">
      <w:pPr>
        <w:rPr>
          <w:sz w:val="14"/>
          <w:szCs w:val="10"/>
          <w:lang w:eastAsia="en-US"/>
        </w:rPr>
      </w:pPr>
    </w:p>
    <w:p w14:paraId="220132E8" w14:textId="230AC0C8" w:rsidR="00D80B9D" w:rsidRDefault="00D80B9D" w:rsidP="00E136C1">
      <w:pPr>
        <w:rPr>
          <w:sz w:val="14"/>
          <w:szCs w:val="10"/>
          <w:lang w:eastAsia="en-US"/>
        </w:rPr>
      </w:pPr>
    </w:p>
    <w:p w14:paraId="6E926B9B" w14:textId="77777777" w:rsidR="00D80B9D" w:rsidRPr="00C75981" w:rsidRDefault="00D80B9D" w:rsidP="00E136C1">
      <w:pPr>
        <w:rPr>
          <w:sz w:val="14"/>
          <w:szCs w:val="10"/>
          <w:lang w:eastAsia="en-US"/>
        </w:rPr>
      </w:pPr>
    </w:p>
    <w:p w14:paraId="7E44C765" w14:textId="77777777" w:rsidR="00E136C1" w:rsidRPr="00C75981" w:rsidRDefault="00E136C1" w:rsidP="00E136C1">
      <w:pPr>
        <w:rPr>
          <w:sz w:val="4"/>
          <w:szCs w:val="2"/>
          <w:lang w:eastAsia="en-US"/>
        </w:rPr>
      </w:pPr>
    </w:p>
    <w:p w14:paraId="5619ADFA" w14:textId="21FBABBA" w:rsidR="001D086A" w:rsidRPr="00017A48" w:rsidRDefault="005B159C" w:rsidP="00CD4085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  <w:r w:rsidRPr="00017A48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017A48">
        <w:rPr>
          <w:rFonts w:ascii="Arial" w:hAnsi="Arial" w:cs="Arial"/>
          <w:i/>
          <w:sz w:val="22"/>
          <w:szCs w:val="22"/>
        </w:rPr>
        <w:t>Kodeks postępowania administracyjnego</w:t>
      </w:r>
      <w:r w:rsidR="00635E58" w:rsidRPr="00017A48">
        <w:rPr>
          <w:rFonts w:ascii="Arial" w:hAnsi="Arial" w:cs="Arial"/>
          <w:sz w:val="22"/>
          <w:szCs w:val="22"/>
        </w:rPr>
        <w:t xml:space="preserve"> (</w:t>
      </w:r>
      <w:bookmarkStart w:id="0" w:name="_Hlk84248782"/>
      <w:r w:rsidR="00E136C1" w:rsidRPr="00017A48">
        <w:rPr>
          <w:rFonts w:ascii="Arial" w:hAnsi="Arial" w:cs="Arial"/>
          <w:sz w:val="22"/>
          <w:szCs w:val="22"/>
        </w:rPr>
        <w:t>Dz.U.202</w:t>
      </w:r>
      <w:r w:rsidR="00BA2800">
        <w:rPr>
          <w:rFonts w:ascii="Arial" w:hAnsi="Arial" w:cs="Arial"/>
          <w:sz w:val="22"/>
          <w:szCs w:val="22"/>
        </w:rPr>
        <w:t>2</w:t>
      </w:r>
      <w:r w:rsidR="00E136C1" w:rsidRPr="00017A48">
        <w:rPr>
          <w:rFonts w:ascii="Arial" w:hAnsi="Arial" w:cs="Arial"/>
          <w:sz w:val="22"/>
          <w:szCs w:val="22"/>
        </w:rPr>
        <w:t>.</w:t>
      </w:r>
      <w:r w:rsidR="00BA2800">
        <w:rPr>
          <w:rFonts w:ascii="Arial" w:hAnsi="Arial" w:cs="Arial"/>
          <w:sz w:val="22"/>
          <w:szCs w:val="22"/>
        </w:rPr>
        <w:t>2000</w:t>
      </w:r>
      <w:r w:rsidR="00E136C1" w:rsidRPr="00017A48">
        <w:rPr>
          <w:rFonts w:ascii="Arial" w:hAnsi="Arial" w:cs="Arial"/>
          <w:sz w:val="22"/>
          <w:szCs w:val="22"/>
        </w:rPr>
        <w:t xml:space="preserve"> ze zmianami</w:t>
      </w:r>
      <w:bookmarkEnd w:id="0"/>
      <w:r w:rsidRPr="00017A48">
        <w:rPr>
          <w:rFonts w:ascii="Arial" w:hAnsi="Arial" w:cs="Arial"/>
          <w:sz w:val="22"/>
          <w:szCs w:val="22"/>
        </w:rPr>
        <w:t>) oraz</w:t>
      </w:r>
      <w:r w:rsidR="00635E58" w:rsidRPr="00017A48">
        <w:rPr>
          <w:rFonts w:ascii="Arial" w:hAnsi="Arial" w:cs="Arial"/>
          <w:sz w:val="22"/>
          <w:szCs w:val="22"/>
        </w:rPr>
        <w:t xml:space="preserve"> art. 15 ust. 4 w związku art. 12</w:t>
      </w:r>
      <w:r w:rsidRPr="00017A48">
        <w:rPr>
          <w:rFonts w:ascii="Arial" w:hAnsi="Arial" w:cs="Arial"/>
          <w:sz w:val="22"/>
          <w:szCs w:val="22"/>
        </w:rPr>
        <w:t xml:space="preserve"> ustawy z</w:t>
      </w:r>
      <w:r w:rsidR="005A4CBB" w:rsidRPr="00017A48">
        <w:rPr>
          <w:rFonts w:ascii="Arial" w:hAnsi="Arial" w:cs="Arial"/>
          <w:sz w:val="22"/>
          <w:szCs w:val="22"/>
        </w:rPr>
        <w:t> </w:t>
      </w:r>
      <w:r w:rsidRPr="00017A48">
        <w:rPr>
          <w:rFonts w:ascii="Arial" w:hAnsi="Arial" w:cs="Arial"/>
          <w:sz w:val="22"/>
          <w:szCs w:val="22"/>
        </w:rPr>
        <w:t xml:space="preserve">dnia 24 kwietnia 2009 r. </w:t>
      </w:r>
      <w:r w:rsidRPr="00017A48">
        <w:rPr>
          <w:rFonts w:ascii="Arial" w:hAnsi="Arial" w:cs="Arial"/>
          <w:i/>
          <w:sz w:val="22"/>
          <w:szCs w:val="22"/>
        </w:rPr>
        <w:t xml:space="preserve">o inwestycjach w zakresie terminalu </w:t>
      </w:r>
      <w:proofErr w:type="spellStart"/>
      <w:r w:rsidRPr="00017A48">
        <w:rPr>
          <w:rFonts w:ascii="Arial" w:hAnsi="Arial" w:cs="Arial"/>
          <w:i/>
          <w:sz w:val="22"/>
          <w:szCs w:val="22"/>
        </w:rPr>
        <w:t>regazyfikacyjnego</w:t>
      </w:r>
      <w:proofErr w:type="spellEnd"/>
      <w:r w:rsidRPr="00017A48">
        <w:rPr>
          <w:rFonts w:ascii="Arial" w:hAnsi="Arial" w:cs="Arial"/>
          <w:i/>
          <w:sz w:val="22"/>
          <w:szCs w:val="22"/>
        </w:rPr>
        <w:t xml:space="preserve"> skroplonego gazu ziemnego w</w:t>
      </w:r>
      <w:r w:rsidR="006618CF" w:rsidRPr="00017A48">
        <w:rPr>
          <w:rFonts w:ascii="Arial" w:hAnsi="Arial" w:cs="Arial"/>
          <w:i/>
          <w:sz w:val="22"/>
          <w:szCs w:val="22"/>
        </w:rPr>
        <w:t> </w:t>
      </w:r>
      <w:r w:rsidRPr="00017A48">
        <w:rPr>
          <w:rFonts w:ascii="Arial" w:hAnsi="Arial" w:cs="Arial"/>
          <w:i/>
          <w:sz w:val="22"/>
          <w:szCs w:val="22"/>
        </w:rPr>
        <w:t>Świnoujściu</w:t>
      </w:r>
      <w:r w:rsidR="00635E58" w:rsidRPr="00017A48">
        <w:rPr>
          <w:rFonts w:ascii="Arial" w:hAnsi="Arial" w:cs="Arial"/>
          <w:sz w:val="22"/>
          <w:szCs w:val="22"/>
        </w:rPr>
        <w:t xml:space="preserve"> (</w:t>
      </w:r>
      <w:bookmarkStart w:id="1" w:name="_Hlk84244085"/>
      <w:r w:rsidR="00E136C1" w:rsidRPr="00017A48">
        <w:rPr>
          <w:rFonts w:ascii="Arial" w:hAnsi="Arial" w:cs="Arial"/>
          <w:sz w:val="22"/>
          <w:szCs w:val="22"/>
        </w:rPr>
        <w:t>Dz.U.202</w:t>
      </w:r>
      <w:r w:rsidR="00191964" w:rsidRPr="00017A48">
        <w:rPr>
          <w:rFonts w:ascii="Arial" w:hAnsi="Arial" w:cs="Arial"/>
          <w:sz w:val="22"/>
          <w:szCs w:val="22"/>
        </w:rPr>
        <w:t>1</w:t>
      </w:r>
      <w:r w:rsidR="00E136C1" w:rsidRPr="00017A48">
        <w:rPr>
          <w:rFonts w:ascii="Arial" w:hAnsi="Arial" w:cs="Arial"/>
          <w:sz w:val="22"/>
          <w:szCs w:val="22"/>
        </w:rPr>
        <w:t>.18</w:t>
      </w:r>
      <w:r w:rsidR="00191964" w:rsidRPr="00017A48">
        <w:rPr>
          <w:rFonts w:ascii="Arial" w:hAnsi="Arial" w:cs="Arial"/>
          <w:sz w:val="22"/>
          <w:szCs w:val="22"/>
        </w:rPr>
        <w:t>3</w:t>
      </w:r>
      <w:r w:rsidR="00E136C1" w:rsidRPr="00017A48">
        <w:rPr>
          <w:rFonts w:ascii="Arial" w:hAnsi="Arial" w:cs="Arial"/>
          <w:sz w:val="22"/>
          <w:szCs w:val="22"/>
        </w:rPr>
        <w:t>6</w:t>
      </w:r>
      <w:bookmarkEnd w:id="1"/>
      <w:r w:rsidR="00191964" w:rsidRPr="00017A48">
        <w:rPr>
          <w:rFonts w:ascii="Arial" w:hAnsi="Arial" w:cs="Arial"/>
          <w:sz w:val="22"/>
          <w:szCs w:val="22"/>
        </w:rPr>
        <w:t xml:space="preserve"> </w:t>
      </w:r>
      <w:r w:rsidR="00894873">
        <w:rPr>
          <w:rFonts w:ascii="Arial" w:hAnsi="Arial" w:cs="Arial"/>
          <w:sz w:val="22"/>
          <w:szCs w:val="22"/>
        </w:rPr>
        <w:t>ze zmianami</w:t>
      </w:r>
      <w:r w:rsidR="000940C2" w:rsidRPr="00017A48">
        <w:rPr>
          <w:rFonts w:ascii="Arial" w:hAnsi="Arial" w:cs="Arial"/>
          <w:sz w:val="22"/>
          <w:szCs w:val="22"/>
        </w:rPr>
        <w:t>),</w:t>
      </w:r>
    </w:p>
    <w:p w14:paraId="161AEAF9" w14:textId="77777777" w:rsidR="005B159C" w:rsidRPr="00017A48" w:rsidRDefault="005B159C" w:rsidP="00C8769F">
      <w:pPr>
        <w:pStyle w:val="Tekstpodstawowy"/>
        <w:spacing w:before="480"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17A48">
        <w:rPr>
          <w:rFonts w:ascii="Arial" w:hAnsi="Arial" w:cs="Arial"/>
          <w:b/>
          <w:sz w:val="22"/>
          <w:szCs w:val="22"/>
        </w:rPr>
        <w:t>WOJEWODA MAŁOPOLSKI</w:t>
      </w:r>
    </w:p>
    <w:p w14:paraId="45DAAE41" w14:textId="3D35AB50" w:rsidR="00642C58" w:rsidRPr="00642C58" w:rsidRDefault="005B159C" w:rsidP="00642C58">
      <w:pPr>
        <w:overflowPunct/>
        <w:ind w:firstLine="0"/>
        <w:textAlignment w:val="auto"/>
        <w:rPr>
          <w:rFonts w:ascii="Arial" w:hAnsi="Arial" w:cs="Arial"/>
          <w:i/>
          <w:iCs/>
          <w:sz w:val="22"/>
          <w:szCs w:val="22"/>
        </w:rPr>
      </w:pPr>
      <w:bookmarkStart w:id="2" w:name="_GoBack"/>
      <w:r w:rsidRPr="00080442">
        <w:rPr>
          <w:rFonts w:ascii="Arial" w:hAnsi="Arial" w:cs="Arial"/>
          <w:b/>
          <w:spacing w:val="-2"/>
          <w:sz w:val="22"/>
          <w:szCs w:val="22"/>
        </w:rPr>
        <w:t xml:space="preserve">zawiadamia o </w:t>
      </w:r>
      <w:r w:rsidR="00997AE8" w:rsidRPr="00080442">
        <w:rPr>
          <w:rFonts w:ascii="Arial" w:hAnsi="Arial" w:cs="Arial"/>
          <w:b/>
          <w:spacing w:val="-2"/>
          <w:sz w:val="22"/>
          <w:szCs w:val="22"/>
        </w:rPr>
        <w:t xml:space="preserve">wydaniu </w:t>
      </w:r>
      <w:r w:rsidR="00732D67" w:rsidRPr="00080442">
        <w:rPr>
          <w:rFonts w:ascii="Arial" w:hAnsi="Arial" w:cs="Arial"/>
          <w:b/>
          <w:spacing w:val="-4"/>
          <w:sz w:val="22"/>
          <w:szCs w:val="22"/>
          <w:u w:val="single"/>
        </w:rPr>
        <w:t>07</w:t>
      </w:r>
      <w:r w:rsidR="00C8769F" w:rsidRPr="00080442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="00017A48" w:rsidRPr="00080442">
        <w:rPr>
          <w:rFonts w:ascii="Arial" w:hAnsi="Arial" w:cs="Arial"/>
          <w:b/>
          <w:spacing w:val="-4"/>
          <w:sz w:val="22"/>
          <w:szCs w:val="22"/>
          <w:u w:val="single"/>
        </w:rPr>
        <w:t>grudnia</w:t>
      </w:r>
      <w:r w:rsidR="00C8769F" w:rsidRPr="00080442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2022 </w:t>
      </w:r>
      <w:r w:rsidR="00080442" w:rsidRPr="00080442">
        <w:rPr>
          <w:rFonts w:ascii="Arial" w:hAnsi="Arial" w:cs="Arial"/>
          <w:b/>
          <w:spacing w:val="-4"/>
          <w:sz w:val="22"/>
          <w:szCs w:val="22"/>
          <w:u w:val="single"/>
        </w:rPr>
        <w:t>r.</w:t>
      </w:r>
      <w:r w:rsidR="00080442" w:rsidRPr="00080442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595C17" w:rsidRPr="00080442">
        <w:rPr>
          <w:rFonts w:ascii="Arial" w:hAnsi="Arial" w:cs="Arial"/>
          <w:b/>
          <w:spacing w:val="-2"/>
          <w:sz w:val="22"/>
          <w:szCs w:val="22"/>
        </w:rPr>
        <w:t xml:space="preserve">decyzji </w:t>
      </w:r>
      <w:r w:rsidR="00C8769F" w:rsidRPr="00080442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Nr </w:t>
      </w:r>
      <w:r w:rsidR="00017A48" w:rsidRPr="00080442">
        <w:rPr>
          <w:rFonts w:ascii="Arial" w:hAnsi="Arial" w:cs="Arial"/>
          <w:b/>
          <w:spacing w:val="-4"/>
          <w:sz w:val="22"/>
          <w:szCs w:val="22"/>
          <w:u w:val="single"/>
        </w:rPr>
        <w:t>85</w:t>
      </w:r>
      <w:r w:rsidR="00C8769F" w:rsidRPr="00080442">
        <w:rPr>
          <w:rFonts w:ascii="Arial" w:hAnsi="Arial" w:cs="Arial"/>
          <w:b/>
          <w:noProof/>
          <w:spacing w:val="-4"/>
          <w:sz w:val="22"/>
          <w:szCs w:val="22"/>
          <w:u w:val="single"/>
        </w:rPr>
        <w:t xml:space="preserve">/B/2022 </w:t>
      </w:r>
      <w:r w:rsidR="00C8769F" w:rsidRPr="00080442">
        <w:rPr>
          <w:rFonts w:ascii="Arial" w:hAnsi="Arial" w:cs="Arial"/>
          <w:b/>
          <w:spacing w:val="-4"/>
          <w:sz w:val="22"/>
          <w:szCs w:val="22"/>
          <w:u w:val="single"/>
        </w:rPr>
        <w:t>znak: WI-II.7840.1</w:t>
      </w:r>
      <w:r w:rsidR="00017A48" w:rsidRPr="00080442">
        <w:rPr>
          <w:rFonts w:ascii="Arial" w:hAnsi="Arial" w:cs="Arial"/>
          <w:b/>
          <w:spacing w:val="-4"/>
          <w:sz w:val="22"/>
          <w:szCs w:val="22"/>
          <w:u w:val="single"/>
        </w:rPr>
        <w:t>4</w:t>
      </w:r>
      <w:r w:rsidR="00C8769F" w:rsidRPr="00080442">
        <w:rPr>
          <w:rFonts w:ascii="Arial" w:hAnsi="Arial" w:cs="Arial"/>
          <w:b/>
          <w:spacing w:val="-4"/>
          <w:sz w:val="22"/>
          <w:szCs w:val="22"/>
          <w:u w:val="single"/>
        </w:rPr>
        <w:t>.11.2022.</w:t>
      </w:r>
      <w:r w:rsidR="00017A48" w:rsidRPr="00080442">
        <w:rPr>
          <w:rFonts w:ascii="Arial" w:hAnsi="Arial" w:cs="Arial"/>
          <w:b/>
          <w:spacing w:val="-4"/>
          <w:sz w:val="22"/>
          <w:szCs w:val="22"/>
          <w:u w:val="single"/>
        </w:rPr>
        <w:t>EJ</w:t>
      </w:r>
      <w:r w:rsidR="00997AE8" w:rsidRPr="00080442">
        <w:rPr>
          <w:rFonts w:ascii="Arial" w:hAnsi="Arial" w:cs="Arial"/>
          <w:b/>
          <w:spacing w:val="-2"/>
          <w:sz w:val="22"/>
          <w:szCs w:val="22"/>
        </w:rPr>
        <w:t xml:space="preserve">, zatwierdzającej projekt </w:t>
      </w:r>
      <w:r w:rsidR="00295943" w:rsidRPr="00080442">
        <w:rPr>
          <w:rFonts w:ascii="Arial" w:hAnsi="Arial" w:cs="Arial"/>
          <w:b/>
          <w:spacing w:val="-2"/>
          <w:sz w:val="22"/>
          <w:szCs w:val="22"/>
        </w:rPr>
        <w:t xml:space="preserve">zagospodarowania terenu </w:t>
      </w:r>
      <w:r w:rsidR="00997AE8" w:rsidRPr="00080442">
        <w:rPr>
          <w:rFonts w:ascii="Arial" w:hAnsi="Arial" w:cs="Arial"/>
          <w:b/>
          <w:spacing w:val="-2"/>
          <w:sz w:val="22"/>
          <w:szCs w:val="22"/>
        </w:rPr>
        <w:t>i</w:t>
      </w:r>
      <w:r w:rsidR="00295943" w:rsidRPr="00017A48">
        <w:rPr>
          <w:rFonts w:ascii="Arial" w:hAnsi="Arial" w:cs="Arial"/>
          <w:b/>
          <w:spacing w:val="-2"/>
          <w:sz w:val="22"/>
          <w:szCs w:val="22"/>
        </w:rPr>
        <w:t> </w:t>
      </w:r>
      <w:r w:rsidR="00997AE8" w:rsidRPr="00017A48">
        <w:rPr>
          <w:rFonts w:ascii="Arial" w:hAnsi="Arial" w:cs="Arial"/>
          <w:b/>
          <w:spacing w:val="-2"/>
          <w:sz w:val="22"/>
          <w:szCs w:val="22"/>
        </w:rPr>
        <w:t>udzielającej pozwolenia na budowę</w:t>
      </w:r>
      <w:r w:rsidR="00EE2466" w:rsidRPr="00017A48">
        <w:rPr>
          <w:rFonts w:ascii="Arial" w:hAnsi="Arial" w:cs="Arial"/>
          <w:b/>
          <w:spacing w:val="-2"/>
          <w:sz w:val="22"/>
          <w:szCs w:val="22"/>
        </w:rPr>
        <w:t>,</w:t>
      </w:r>
      <w:r w:rsidR="00997AE8" w:rsidRPr="00017A48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E34071" w:rsidRPr="00017A48">
        <w:rPr>
          <w:rFonts w:ascii="Arial" w:hAnsi="Arial" w:cs="Arial"/>
          <w:b/>
          <w:bCs/>
          <w:sz w:val="22"/>
          <w:szCs w:val="22"/>
        </w:rPr>
        <w:t xml:space="preserve">inwestycji towarzyszącej inwestycji w zakresie terminalu </w:t>
      </w:r>
      <w:proofErr w:type="spellStart"/>
      <w:r w:rsidR="00E34071" w:rsidRPr="00017A48">
        <w:rPr>
          <w:rFonts w:ascii="Arial" w:hAnsi="Arial" w:cs="Arial"/>
          <w:b/>
          <w:bCs/>
          <w:sz w:val="22"/>
          <w:szCs w:val="22"/>
        </w:rPr>
        <w:t>regazyfikacyjnego</w:t>
      </w:r>
      <w:proofErr w:type="spellEnd"/>
      <w:r w:rsidR="00E34071" w:rsidRPr="00017A48">
        <w:rPr>
          <w:rFonts w:ascii="Arial" w:hAnsi="Arial" w:cs="Arial"/>
          <w:b/>
          <w:bCs/>
          <w:sz w:val="22"/>
          <w:szCs w:val="22"/>
        </w:rPr>
        <w:t xml:space="preserve"> skroplonego gazu ziemnego w</w:t>
      </w:r>
      <w:r w:rsidR="006C3887" w:rsidRPr="00017A48">
        <w:rPr>
          <w:rFonts w:ascii="Arial" w:hAnsi="Arial" w:cs="Arial"/>
          <w:b/>
          <w:bCs/>
          <w:sz w:val="22"/>
          <w:szCs w:val="22"/>
        </w:rPr>
        <w:t> </w:t>
      </w:r>
      <w:r w:rsidR="00E34071" w:rsidRPr="00017A48">
        <w:rPr>
          <w:rFonts w:ascii="Arial" w:hAnsi="Arial" w:cs="Arial"/>
          <w:b/>
          <w:bCs/>
          <w:sz w:val="22"/>
          <w:szCs w:val="22"/>
        </w:rPr>
        <w:t>Świnoujściu pn.:</w:t>
      </w:r>
      <w:r w:rsidR="00E34071" w:rsidRPr="00017A48">
        <w:rPr>
          <w:rFonts w:ascii="Arial" w:hAnsi="Arial" w:cs="Arial"/>
          <w:b/>
          <w:sz w:val="22"/>
          <w:szCs w:val="22"/>
        </w:rPr>
        <w:t xml:space="preserve"> </w:t>
      </w:r>
      <w:bookmarkStart w:id="3" w:name="_Hlk96584371"/>
      <w:r w:rsidR="00642C58" w:rsidRPr="00642C58">
        <w:rPr>
          <w:rFonts w:ascii="Arial" w:hAnsi="Arial" w:cs="Arial"/>
          <w:b/>
          <w:bCs/>
          <w:sz w:val="22"/>
          <w:szCs w:val="22"/>
        </w:rPr>
        <w:t>Budowa gazociągu wysokiego ciśnienia DN300 wraz z</w:t>
      </w:r>
      <w:r w:rsidR="00F60944">
        <w:rPr>
          <w:rFonts w:ascii="Arial" w:hAnsi="Arial" w:cs="Arial"/>
          <w:b/>
          <w:bCs/>
          <w:sz w:val="22"/>
          <w:szCs w:val="22"/>
        </w:rPr>
        <w:t> </w:t>
      </w:r>
      <w:r w:rsidR="00642C58" w:rsidRPr="00642C58">
        <w:rPr>
          <w:rFonts w:ascii="Arial" w:hAnsi="Arial" w:cs="Arial"/>
          <w:b/>
          <w:bCs/>
          <w:sz w:val="22"/>
          <w:szCs w:val="22"/>
        </w:rPr>
        <w:t xml:space="preserve">infrastrukturą towarzyszącą, w ramach inwestycji towarzyszącej inwestycji w zakresie terminalu </w:t>
      </w:r>
      <w:proofErr w:type="spellStart"/>
      <w:r w:rsidR="00642C58" w:rsidRPr="00642C58">
        <w:rPr>
          <w:rFonts w:ascii="Arial" w:hAnsi="Arial" w:cs="Arial"/>
          <w:b/>
          <w:bCs/>
          <w:sz w:val="22"/>
          <w:szCs w:val="22"/>
        </w:rPr>
        <w:t>regazyfikacyjnego</w:t>
      </w:r>
      <w:proofErr w:type="spellEnd"/>
      <w:r w:rsidR="00642C58" w:rsidRPr="00642C58">
        <w:rPr>
          <w:rFonts w:ascii="Arial" w:hAnsi="Arial" w:cs="Arial"/>
          <w:b/>
          <w:bCs/>
          <w:sz w:val="22"/>
          <w:szCs w:val="22"/>
        </w:rPr>
        <w:t xml:space="preserve"> skroplonego gazu w Świnoujściu, </w:t>
      </w:r>
      <w:r w:rsidR="00642C58" w:rsidRPr="00642C58">
        <w:rPr>
          <w:rFonts w:ascii="Arial" w:hAnsi="Arial" w:cs="Arial"/>
          <w:sz w:val="22"/>
          <w:szCs w:val="22"/>
        </w:rPr>
        <w:t>pod nazwą:</w:t>
      </w:r>
      <w:r w:rsidR="00642C58" w:rsidRPr="00642C58">
        <w:rPr>
          <w:rFonts w:ascii="Arial" w:hAnsi="Arial" w:cs="Arial"/>
          <w:i/>
          <w:iCs/>
          <w:sz w:val="22"/>
          <w:szCs w:val="22"/>
        </w:rPr>
        <w:t xml:space="preserve"> „Przebudowa gazociągów wysokiego ciśnienia na terenie powiatów gorlickiego i nowosądeckiego WC DN300 MOP 5,5 </w:t>
      </w:r>
      <w:proofErr w:type="spellStart"/>
      <w:r w:rsidR="00642C58" w:rsidRPr="00642C58">
        <w:rPr>
          <w:rFonts w:ascii="Arial" w:hAnsi="Arial" w:cs="Arial"/>
          <w:i/>
          <w:iCs/>
          <w:sz w:val="22"/>
          <w:szCs w:val="22"/>
        </w:rPr>
        <w:t>MPa</w:t>
      </w:r>
      <w:proofErr w:type="spellEnd"/>
      <w:r w:rsidR="00642C58" w:rsidRPr="00642C58">
        <w:rPr>
          <w:rFonts w:ascii="Arial" w:hAnsi="Arial" w:cs="Arial"/>
          <w:i/>
          <w:iCs/>
          <w:sz w:val="22"/>
          <w:szCs w:val="22"/>
        </w:rPr>
        <w:t xml:space="preserve"> SRP </w:t>
      </w:r>
      <w:proofErr w:type="spellStart"/>
      <w:r w:rsidR="00642C58" w:rsidRPr="00642C58">
        <w:rPr>
          <w:rFonts w:ascii="Arial" w:hAnsi="Arial" w:cs="Arial"/>
          <w:i/>
          <w:iCs/>
          <w:sz w:val="22"/>
          <w:szCs w:val="22"/>
        </w:rPr>
        <w:t>Siołkowa</w:t>
      </w:r>
      <w:proofErr w:type="spellEnd"/>
      <w:r w:rsidR="00642C58" w:rsidRPr="00642C58">
        <w:rPr>
          <w:rFonts w:ascii="Arial" w:hAnsi="Arial" w:cs="Arial"/>
          <w:i/>
          <w:iCs/>
          <w:sz w:val="22"/>
          <w:szCs w:val="22"/>
        </w:rPr>
        <w:t xml:space="preserve"> - ZZU Cieniawa wraz z infrastrukturą towarzyszącą”.</w:t>
      </w:r>
    </w:p>
    <w:bookmarkEnd w:id="3"/>
    <w:bookmarkEnd w:id="2"/>
    <w:p w14:paraId="715BDF48" w14:textId="77777777" w:rsidR="00642C58" w:rsidRPr="00642C58" w:rsidRDefault="00642C58" w:rsidP="00642C58">
      <w:pPr>
        <w:overflowPunct/>
        <w:ind w:firstLine="0"/>
        <w:textAlignment w:val="auto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C91CE08" w14:textId="77777777" w:rsidR="00642C58" w:rsidRPr="00642C58" w:rsidRDefault="00642C58" w:rsidP="00642C58">
      <w:pPr>
        <w:overflowPunct/>
        <w:ind w:firstLine="0"/>
        <w:jc w:val="left"/>
        <w:textAlignment w:val="auto"/>
        <w:rPr>
          <w:rFonts w:ascii="Arial" w:hAnsi="Arial" w:cs="Arial"/>
          <w:b/>
          <w:i/>
          <w:iCs/>
          <w:spacing w:val="-4"/>
          <w:sz w:val="22"/>
          <w:szCs w:val="22"/>
        </w:rPr>
      </w:pPr>
      <w:r w:rsidRPr="00642C58">
        <w:rPr>
          <w:rFonts w:ascii="Arial" w:hAnsi="Arial" w:cs="Arial"/>
          <w:b/>
          <w:i/>
          <w:iCs/>
          <w:spacing w:val="-4"/>
          <w:sz w:val="22"/>
          <w:szCs w:val="22"/>
        </w:rPr>
        <w:t>Dane nieruchomości (miejsce wykonywania robót budowlanych):</w:t>
      </w:r>
    </w:p>
    <w:p w14:paraId="3099F2EE" w14:textId="77777777" w:rsidR="00642C58" w:rsidRPr="00642C58" w:rsidRDefault="00642C58" w:rsidP="00642C58">
      <w:pPr>
        <w:pStyle w:val="Bezodstpw"/>
        <w:ind w:right="-1"/>
        <w:rPr>
          <w:rFonts w:ascii="Arial" w:hAnsi="Arial" w:cs="Arial"/>
          <w:spacing w:val="-4"/>
          <w:sz w:val="22"/>
          <w:szCs w:val="22"/>
          <w:u w:val="single"/>
        </w:rPr>
      </w:pPr>
    </w:p>
    <w:p w14:paraId="1D096F34" w14:textId="77777777" w:rsidR="00642C58" w:rsidRPr="00642C58" w:rsidRDefault="00642C58" w:rsidP="00642C58">
      <w:pPr>
        <w:ind w:firstLine="0"/>
        <w:rPr>
          <w:rFonts w:ascii="Arial" w:hAnsi="Arial" w:cs="Arial"/>
          <w:b/>
          <w:bCs/>
          <w:i/>
          <w:iCs/>
          <w:spacing w:val="-4"/>
          <w:sz w:val="22"/>
          <w:szCs w:val="22"/>
        </w:rPr>
      </w:pPr>
      <w:r w:rsidRPr="00642C58">
        <w:rPr>
          <w:rFonts w:ascii="Arial" w:hAnsi="Arial" w:cs="Arial"/>
          <w:b/>
          <w:bCs/>
          <w:i/>
          <w:iCs/>
          <w:sz w:val="22"/>
          <w:szCs w:val="22"/>
        </w:rPr>
        <w:t xml:space="preserve">Inwestycją objęte są nieruchomości położone w granicach terenu wskazanego we wniosku, zlokalizowane w województwie małopolskim na terenie powiatu </w:t>
      </w:r>
      <w:r w:rsidRPr="00642C58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>nowosądeckiego w gminie Grybów:</w:t>
      </w:r>
    </w:p>
    <w:p w14:paraId="0DFBD019" w14:textId="77777777" w:rsidR="00642C58" w:rsidRPr="00642C58" w:rsidRDefault="00642C58" w:rsidP="00642C58">
      <w:pPr>
        <w:ind w:firstLine="0"/>
        <w:rPr>
          <w:rFonts w:ascii="Arial" w:hAnsi="Arial" w:cs="Arial"/>
          <w:b/>
          <w:bCs/>
          <w:spacing w:val="-4"/>
          <w:sz w:val="22"/>
          <w:szCs w:val="22"/>
        </w:rPr>
      </w:pPr>
    </w:p>
    <w:p w14:paraId="106AF706" w14:textId="77777777" w:rsidR="00642C58" w:rsidRPr="00642C58" w:rsidRDefault="00642C58" w:rsidP="00642C58">
      <w:pPr>
        <w:rPr>
          <w:rFonts w:ascii="Arial" w:hAnsi="Arial" w:cs="Arial"/>
          <w:sz w:val="22"/>
          <w:szCs w:val="22"/>
        </w:rPr>
      </w:pPr>
      <w:bookmarkStart w:id="4" w:name="_Hlk119481764"/>
      <w:r w:rsidRPr="00642C58">
        <w:rPr>
          <w:rFonts w:ascii="Arial" w:hAnsi="Arial" w:cs="Arial"/>
          <w:i/>
          <w:iCs/>
          <w:spacing w:val="-4"/>
          <w:sz w:val="22"/>
          <w:szCs w:val="22"/>
        </w:rPr>
        <w:t xml:space="preserve">- w miejscowości Siołkowa, w </w:t>
      </w:r>
      <w:r w:rsidRPr="00642C58">
        <w:rPr>
          <w:rFonts w:ascii="Arial" w:hAnsi="Arial" w:cs="Arial"/>
          <w:i/>
          <w:iCs/>
          <w:sz w:val="22"/>
          <w:szCs w:val="22"/>
        </w:rPr>
        <w:t>obrębie 0009 Siołkowa, w jednostce ewidencyjnej 121004_2 Grybów-wieś</w:t>
      </w:r>
      <w:r w:rsidRPr="00642C58">
        <w:rPr>
          <w:rFonts w:ascii="Arial" w:hAnsi="Arial" w:cs="Arial"/>
          <w:i/>
          <w:iCs/>
          <w:spacing w:val="-4"/>
          <w:sz w:val="22"/>
          <w:szCs w:val="22"/>
        </w:rPr>
        <w:t>,</w:t>
      </w:r>
      <w:r w:rsidRPr="00642C58">
        <w:rPr>
          <w:rFonts w:ascii="Arial" w:hAnsi="Arial" w:cs="Arial"/>
          <w:sz w:val="22"/>
          <w:szCs w:val="22"/>
        </w:rPr>
        <w:t xml:space="preserve"> </w:t>
      </w:r>
      <w:r w:rsidRPr="00642C58">
        <w:rPr>
          <w:rFonts w:ascii="Arial" w:hAnsi="Arial" w:cs="Arial"/>
          <w:i/>
          <w:iCs/>
          <w:sz w:val="22"/>
          <w:szCs w:val="22"/>
        </w:rPr>
        <w:t>identyfikatory działek ewidencyjnych:</w:t>
      </w:r>
      <w:r w:rsidRPr="00642C58">
        <w:rPr>
          <w:rFonts w:ascii="Arial" w:hAnsi="Arial" w:cs="Arial"/>
          <w:sz w:val="22"/>
          <w:szCs w:val="22"/>
        </w:rPr>
        <w:t xml:space="preserve"> 121004_2.0009.2061/2, 121004_2.0009.2061/3, 121004_2.0009.2061/4, 121004_2.0009.2054, 121004_2.0009.1783, 121004_2.0009.2007, 121004_2.0009.2027/1, 121004_2.0009.2024/2, 121004_2.0009.2024/1, 121004_2.0009.2023/1, 121004_2.0009.2021/3, 121004_2.0009.2020, 121004_2.0009.2013/1, 121004_2.0009.2014, 121004_2.0009.1963, 121004_2.0009.2013/6, 121004_2.0009.2013/9, 121004_2.0009.2011/3, 121004_2.0009.1902, 121004_2.0009.1901, 121004_2.0009.1900, 121004_2.0009.1899, 121004_2.0009.1898, 121004_2.0009.1903, 121004_2.0009.1893/6, 121004_2.0009.1893/5, 121004_2.0009.1893/4, 121004_2.0009.1893/3, 121004_2.0009.1893/7, 121004_2.0009.1894/8, 121004_2.0009.1894/13, 121004_2.0009.1894/12, 121004_2.0009.1894/10,</w:t>
      </w:r>
    </w:p>
    <w:p w14:paraId="72934D89" w14:textId="77777777" w:rsidR="00642C58" w:rsidRPr="00642C58" w:rsidRDefault="00642C58" w:rsidP="00642C58">
      <w:pPr>
        <w:rPr>
          <w:rFonts w:ascii="Arial" w:hAnsi="Arial" w:cs="Arial"/>
          <w:sz w:val="22"/>
          <w:szCs w:val="22"/>
        </w:rPr>
      </w:pPr>
      <w:r w:rsidRPr="00642C58">
        <w:rPr>
          <w:rFonts w:ascii="Arial" w:hAnsi="Arial" w:cs="Arial"/>
          <w:i/>
          <w:iCs/>
          <w:spacing w:val="-4"/>
          <w:sz w:val="22"/>
          <w:szCs w:val="22"/>
        </w:rPr>
        <w:t>- w miejscowości S</w:t>
      </w:r>
      <w:r w:rsidRPr="00642C58">
        <w:rPr>
          <w:rFonts w:ascii="Arial" w:hAnsi="Arial" w:cs="Arial"/>
          <w:i/>
          <w:iCs/>
          <w:sz w:val="22"/>
          <w:szCs w:val="22"/>
        </w:rPr>
        <w:t>tara Wieś,</w:t>
      </w:r>
      <w:r w:rsidRPr="00642C58">
        <w:rPr>
          <w:rFonts w:ascii="Arial" w:hAnsi="Arial" w:cs="Arial"/>
          <w:i/>
          <w:iCs/>
          <w:spacing w:val="-4"/>
          <w:sz w:val="22"/>
          <w:szCs w:val="22"/>
        </w:rPr>
        <w:t xml:space="preserve"> w </w:t>
      </w:r>
      <w:r w:rsidRPr="00642C58">
        <w:rPr>
          <w:rFonts w:ascii="Arial" w:hAnsi="Arial" w:cs="Arial"/>
          <w:i/>
          <w:iCs/>
          <w:sz w:val="22"/>
          <w:szCs w:val="22"/>
        </w:rPr>
        <w:t>obrębie 0013 Stara Wieś, w jednostce ewidencyjnej 121004_2 Grybów-wieś</w:t>
      </w:r>
      <w:r w:rsidRPr="00642C58">
        <w:rPr>
          <w:rFonts w:ascii="Arial" w:hAnsi="Arial" w:cs="Arial"/>
          <w:i/>
          <w:iCs/>
          <w:spacing w:val="-4"/>
          <w:sz w:val="22"/>
          <w:szCs w:val="22"/>
        </w:rPr>
        <w:t xml:space="preserve"> identyfikatory</w:t>
      </w:r>
      <w:r w:rsidRPr="00642C58">
        <w:rPr>
          <w:rFonts w:ascii="Arial" w:hAnsi="Arial" w:cs="Arial"/>
          <w:i/>
          <w:iCs/>
          <w:sz w:val="22"/>
          <w:szCs w:val="22"/>
        </w:rPr>
        <w:t xml:space="preserve"> działek ewidencyjnych:</w:t>
      </w:r>
      <w:r w:rsidRPr="00642C58">
        <w:rPr>
          <w:rFonts w:ascii="Arial" w:hAnsi="Arial" w:cs="Arial"/>
          <w:sz w:val="22"/>
          <w:szCs w:val="22"/>
        </w:rPr>
        <w:t xml:space="preserve"> 121004_2.0013.688/3, 121004_2.0013.688/2, 121004_2.0013.689/1, 121004_2.0013.690/4, 121004_2.0013.691/3, 121004_2.0013.692/4, 121004_2.0013.685, 121004_2.0013.739/4, 121004_2.0013.739/3, 121004_2.0013.700, 121004_2.0013.702, 121004_2.0013.701/2, 121004_2.0013.704/5, 121004_2.0013.717/2, 121004_2.0013.670/2, 121004_2.0013.670/1, 121004_2.0013.715/1, 121004_2.0013.714/2, 121004_2.0013.713, 121004_2.0013.712/1, 121004_2.0013.720, 121004_2.0013.719/2, 121004_2.0013.721/1, 121004_2.0013.721/2, 121004_2.0013.588, 121004_2.0013.724/4, 121004_2.0013.724/5, 121004_2.0013.759, </w:t>
      </w:r>
    </w:p>
    <w:p w14:paraId="18126EFE" w14:textId="77777777" w:rsidR="00642C58" w:rsidRPr="00642C58" w:rsidRDefault="00642C58" w:rsidP="00642C58">
      <w:pPr>
        <w:rPr>
          <w:rFonts w:ascii="Arial" w:hAnsi="Arial" w:cs="Arial"/>
          <w:sz w:val="22"/>
          <w:szCs w:val="22"/>
        </w:rPr>
      </w:pPr>
      <w:r w:rsidRPr="00642C58">
        <w:rPr>
          <w:rFonts w:ascii="Arial" w:hAnsi="Arial" w:cs="Arial"/>
          <w:i/>
          <w:iCs/>
          <w:spacing w:val="-4"/>
          <w:sz w:val="22"/>
          <w:szCs w:val="22"/>
        </w:rPr>
        <w:t xml:space="preserve">- w miejscowości </w:t>
      </w:r>
      <w:r w:rsidRPr="00642C58">
        <w:rPr>
          <w:rFonts w:ascii="Arial" w:hAnsi="Arial" w:cs="Arial"/>
          <w:i/>
          <w:iCs/>
          <w:sz w:val="22"/>
          <w:szCs w:val="22"/>
        </w:rPr>
        <w:t>Ptaszkowa,</w:t>
      </w:r>
      <w:r w:rsidRPr="00642C58">
        <w:rPr>
          <w:rFonts w:ascii="Arial" w:hAnsi="Arial" w:cs="Arial"/>
          <w:i/>
          <w:iCs/>
          <w:spacing w:val="-4"/>
          <w:sz w:val="22"/>
          <w:szCs w:val="22"/>
        </w:rPr>
        <w:t xml:space="preserve"> w </w:t>
      </w:r>
      <w:r w:rsidRPr="00642C58">
        <w:rPr>
          <w:rFonts w:ascii="Arial" w:hAnsi="Arial" w:cs="Arial"/>
          <w:i/>
          <w:iCs/>
          <w:sz w:val="22"/>
          <w:szCs w:val="22"/>
        </w:rPr>
        <w:t>obrębie 0012 Ptaszkowa, w jednostce ewidencyjnej 121004_2 Grybów-wieś</w:t>
      </w:r>
      <w:r w:rsidRPr="00642C58">
        <w:rPr>
          <w:rFonts w:ascii="Arial" w:hAnsi="Arial" w:cs="Arial"/>
          <w:i/>
          <w:iCs/>
          <w:spacing w:val="-4"/>
          <w:sz w:val="22"/>
          <w:szCs w:val="22"/>
        </w:rPr>
        <w:t>, identyfikatory</w:t>
      </w:r>
      <w:r w:rsidRPr="00642C58">
        <w:rPr>
          <w:rFonts w:ascii="Arial" w:hAnsi="Arial" w:cs="Arial"/>
          <w:i/>
          <w:iCs/>
          <w:sz w:val="22"/>
          <w:szCs w:val="22"/>
        </w:rPr>
        <w:t xml:space="preserve"> działek ewidencyjnych:</w:t>
      </w:r>
      <w:r w:rsidRPr="00642C58">
        <w:rPr>
          <w:rFonts w:ascii="Arial" w:hAnsi="Arial" w:cs="Arial"/>
          <w:sz w:val="22"/>
          <w:szCs w:val="22"/>
        </w:rPr>
        <w:t xml:space="preserve"> 121004_2.0012.231, 121004_2.0012.151, 121004_2.0012.287, 121004_2.0012.288/1, 121004_2.0012.289/2, 121004_2.0012.289/3, </w:t>
      </w:r>
      <w:r w:rsidRPr="00642C58">
        <w:rPr>
          <w:rFonts w:ascii="Arial" w:hAnsi="Arial" w:cs="Arial"/>
          <w:sz w:val="22"/>
          <w:szCs w:val="22"/>
        </w:rPr>
        <w:lastRenderedPageBreak/>
        <w:t xml:space="preserve">121004_2.0012.290/2, 121004_2.0012.290/4, 121004_2.0012.290/5, 121004_2.0012.291/2, 121004_2.0012.296, 121004_2.0012.295, 121004_2.0012.152, 121004_2.0012.189/2, 121004_2.0012.190, 121004_2.0012.191/3, 121004_2.0012.192/5, 121004_2.0012.192/3, 121004_2.0012.192/2, 121004_2.0012.193/3, 121004_2.0012.2559/5, 121004_2.0012.2559/3, 121004_2.0012.196/2, 121004_2.0012.197/2, 121004_2.0012.199/2, 121004_2.0012.200, 121004_2.0012.161, 121004_2.0012.201, 121004_2.0012.221, 121004_2.0012.203/2, 121004_2.0012.204, 121004_2.0012.205/1, 121004_2.0012.206, 121004_2.0012.134, 121004_2.0012.208, 121004_2.0012.179, 121004_2.0012.178, 121004_2.0012.177, 121004_2.0012.176, 121004_2.0012.171/1, 121004_2.0012.70/1, 121004_2.0012.72/1, 121004_2.0012.78/5, 121004_2.0012.71/7, 121004_2.0012.79/16, 121004_2.0012.79/15, 121004_2.0012.81/3, 121004_2.0012.81/4, 121004_2.0012.80, 121004_2.0012.79/2, 121004_2.0012.69/3, 121004_2.0012.20, 121004_2.0012.68/6, 121004_2.0012.2580, 121004_2.0012.2579, 121004_2.0012.2578, 121004_2.0012.42, 121004_2.0012.87, 121004_2.0012.88, 121004_2.0012.64, 121004_2.0012.91/1, 121004_2.0012.92/2, 121004_2.0012.92/1, 121004_2.0012.57/4, 121004_2.0012.93/1, 121004_2.0012.93/2, 121004_2.0012.95, </w:t>
      </w:r>
    </w:p>
    <w:p w14:paraId="1638C13F" w14:textId="77777777" w:rsidR="00642C58" w:rsidRPr="00642C58" w:rsidRDefault="00642C58" w:rsidP="00642C58">
      <w:pPr>
        <w:rPr>
          <w:rFonts w:ascii="Arial" w:hAnsi="Arial" w:cs="Arial"/>
          <w:sz w:val="22"/>
          <w:szCs w:val="22"/>
        </w:rPr>
      </w:pPr>
      <w:r w:rsidRPr="00642C58">
        <w:rPr>
          <w:rFonts w:ascii="Arial" w:hAnsi="Arial" w:cs="Arial"/>
          <w:i/>
          <w:iCs/>
          <w:spacing w:val="-4"/>
          <w:sz w:val="22"/>
          <w:szCs w:val="22"/>
        </w:rPr>
        <w:t xml:space="preserve">- w miejscowości </w:t>
      </w:r>
      <w:r w:rsidRPr="00642C58">
        <w:rPr>
          <w:rFonts w:ascii="Arial" w:hAnsi="Arial" w:cs="Arial"/>
          <w:i/>
          <w:iCs/>
          <w:sz w:val="22"/>
          <w:szCs w:val="22"/>
        </w:rPr>
        <w:t>Cieniawa,</w:t>
      </w:r>
      <w:r w:rsidRPr="00642C58">
        <w:rPr>
          <w:rFonts w:ascii="Arial" w:hAnsi="Arial" w:cs="Arial"/>
          <w:i/>
          <w:iCs/>
          <w:spacing w:val="-4"/>
          <w:sz w:val="22"/>
          <w:szCs w:val="22"/>
        </w:rPr>
        <w:t xml:space="preserve"> w </w:t>
      </w:r>
      <w:r w:rsidRPr="00642C58">
        <w:rPr>
          <w:rFonts w:ascii="Arial" w:hAnsi="Arial" w:cs="Arial"/>
          <w:i/>
          <w:iCs/>
          <w:sz w:val="22"/>
          <w:szCs w:val="22"/>
        </w:rPr>
        <w:t>obrębie 0002 Cieniawa, w jednostce ewidencyjnej 121004_2 Grybów-wieś</w:t>
      </w:r>
      <w:r w:rsidRPr="00642C58">
        <w:rPr>
          <w:rFonts w:ascii="Arial" w:hAnsi="Arial" w:cs="Arial"/>
          <w:i/>
          <w:iCs/>
          <w:spacing w:val="-4"/>
          <w:sz w:val="22"/>
          <w:szCs w:val="22"/>
        </w:rPr>
        <w:t>, identyfikatory</w:t>
      </w:r>
      <w:r w:rsidRPr="00642C58">
        <w:rPr>
          <w:rFonts w:ascii="Arial" w:hAnsi="Arial" w:cs="Arial"/>
          <w:i/>
          <w:iCs/>
          <w:sz w:val="22"/>
          <w:szCs w:val="22"/>
        </w:rPr>
        <w:t xml:space="preserve"> działek ewidencyjnych:</w:t>
      </w:r>
      <w:r w:rsidRPr="00642C58">
        <w:rPr>
          <w:rFonts w:ascii="Arial" w:hAnsi="Arial" w:cs="Arial"/>
          <w:sz w:val="22"/>
          <w:szCs w:val="22"/>
        </w:rPr>
        <w:t xml:space="preserve"> 121004_2.0002.685/4, 121004_2.0002.685/2, 121004_2.0002.685/1, 121004_2.0002.691, 121004_2.0002.677/2, 121004_2.0002.673/17, 121004_2.0002.673/13, 121004_2.0002.673/8, 121004_2.0002.667/1, 121004_2.0002.667/4, 121004_2.0002.670/3, 121004_2.0002.670/4, 121004_2.0002.690, 121004_2.0002.655/29, 121004_2.0002.655/32, 121004_2.0002.655/33, 121004_2.0002.655/26, 121004_2.0002.655/11, 121004_2.0002.655/27, 121004_2.0002.655/21, 121004_2.0002.655/22, 121004_2.0002.654/4, 121004_2.0002.651/3, 121004_2.0002.650, 121004_2.0002.688, 121004_2.0002.649, 121004_2.0002.648/2, 121004_2.0002.648/1, 121004_2.0002.687, 121004_2.0002.623/2, 121004_2.0002.625/4, 121004_2.0002.1509/2, 121004_2.0002.686, 121004_2.0002.616, 121004_2.0002.617, 121004_2.0002.618, 121004_2.0002.604, 121004_2.0002.546, 121004_2.0002.545, 121004_2.0002.544, 121004_2.0002.543, 121004_2.0002.518, 121004_2.0002.517/3, 121004_2.0002.507, 121004_2.0002.505/4, 121004_2.0002.506, 121004_2.0002.602, 121004_2.0002.490/15, 121004_2.0002.489/6, 121004_2.0002.489/2, 121004_2.0002.488/6, 121004_2.0002.488/8, 121004_2.0002.487/2, 121004_2.0002.487/1, 121004_2.0002.485, 121004_2.0002.466, 121004_2.0002.438/10, 121004_2.0002.408/8, 121004_2.0002.408/11, 121004_2.0002.408/9, 121004_2.0002.412/6, 121004_2.0002.412/7, 121004_2.0002.412/1, 121004_2.0002.436, 121004_2.0002.434/2, 121004_2.0002.435/2, 121004_2.0002.430, 121004_2.0002.429/7, 121004_2.0002.429/8, 121004_2.0002.417/16, 121004_2.0002.417/14.</w:t>
      </w:r>
    </w:p>
    <w:bookmarkEnd w:id="4"/>
    <w:p w14:paraId="2D71C141" w14:textId="1A5A3F7E" w:rsidR="00C8769F" w:rsidRPr="00732D67" w:rsidRDefault="00C8769F" w:rsidP="00642C58">
      <w:pPr>
        <w:widowControl w:val="0"/>
        <w:spacing w:before="120" w:after="120"/>
        <w:ind w:firstLine="0"/>
        <w:rPr>
          <w:rFonts w:ascii="Arial" w:hAnsi="Arial" w:cs="Arial"/>
          <w:bCs/>
          <w:spacing w:val="-2"/>
          <w:sz w:val="22"/>
          <w:szCs w:val="22"/>
        </w:rPr>
      </w:pPr>
      <w:r w:rsidRPr="00732D67">
        <w:rPr>
          <w:rFonts w:ascii="Arial" w:hAnsi="Arial" w:cs="Arial"/>
          <w:b/>
          <w:sz w:val="22"/>
          <w:szCs w:val="22"/>
        </w:rPr>
        <w:t>Obszar oddziaływania obiektu</w:t>
      </w:r>
      <w:r w:rsidRPr="00732D67">
        <w:rPr>
          <w:rFonts w:ascii="Arial" w:hAnsi="Arial" w:cs="Arial"/>
          <w:b/>
          <w:bCs/>
          <w:sz w:val="22"/>
          <w:szCs w:val="22"/>
        </w:rPr>
        <w:t>,</w:t>
      </w:r>
      <w:r w:rsidRPr="00732D67">
        <w:rPr>
          <w:rFonts w:ascii="Arial" w:hAnsi="Arial" w:cs="Arial"/>
          <w:bCs/>
          <w:spacing w:val="-2"/>
          <w:sz w:val="22"/>
          <w:szCs w:val="22"/>
        </w:rPr>
        <w:t xml:space="preserve"> o którym mowa w art. 3 pkt 20, w związku z art. 28 ust. 2 ustawy </w:t>
      </w:r>
      <w:r w:rsidRPr="00732D67">
        <w:rPr>
          <w:rFonts w:ascii="Arial" w:hAnsi="Arial" w:cs="Arial"/>
          <w:sz w:val="22"/>
          <w:szCs w:val="22"/>
        </w:rPr>
        <w:t xml:space="preserve">z dnia 7 lipca 1994 r. </w:t>
      </w:r>
      <w:r w:rsidRPr="00732D67">
        <w:rPr>
          <w:rFonts w:ascii="Arial" w:hAnsi="Arial" w:cs="Arial"/>
          <w:i/>
          <w:sz w:val="22"/>
          <w:szCs w:val="22"/>
        </w:rPr>
        <w:t>Prawo budowlane</w:t>
      </w:r>
      <w:r w:rsidRPr="00732D67">
        <w:rPr>
          <w:rFonts w:ascii="Arial" w:hAnsi="Arial" w:cs="Arial"/>
          <w:sz w:val="22"/>
          <w:szCs w:val="22"/>
        </w:rPr>
        <w:t xml:space="preserve">, </w:t>
      </w:r>
      <w:r w:rsidRPr="00732D67">
        <w:rPr>
          <w:rFonts w:ascii="Arial" w:hAnsi="Arial" w:cs="Arial"/>
          <w:bCs/>
          <w:spacing w:val="-2"/>
          <w:sz w:val="22"/>
          <w:szCs w:val="22"/>
        </w:rPr>
        <w:t>określono:</w:t>
      </w:r>
    </w:p>
    <w:p w14:paraId="2058C527" w14:textId="77777777" w:rsidR="00732D67" w:rsidRPr="00732D67" w:rsidRDefault="00732D67" w:rsidP="00732D67">
      <w:pPr>
        <w:pStyle w:val="Akapitzlist"/>
        <w:widowControl w:val="0"/>
        <w:numPr>
          <w:ilvl w:val="0"/>
          <w:numId w:val="43"/>
        </w:numPr>
        <w:tabs>
          <w:tab w:val="left" w:pos="-2410"/>
        </w:tabs>
        <w:suppressAutoHyphens/>
        <w:ind w:left="284" w:hanging="284"/>
        <w:textAlignment w:val="auto"/>
        <w:rPr>
          <w:rFonts w:ascii="Arial" w:hAnsi="Arial" w:cs="Arial"/>
          <w:sz w:val="22"/>
          <w:szCs w:val="22"/>
        </w:rPr>
      </w:pPr>
      <w:bookmarkStart w:id="5" w:name="_Hlk101945733"/>
      <w:r w:rsidRPr="00732D67">
        <w:rPr>
          <w:rFonts w:ascii="Arial" w:hAnsi="Arial" w:cs="Arial"/>
          <w:sz w:val="22"/>
          <w:szCs w:val="22"/>
        </w:rPr>
        <w:t>dla</w:t>
      </w:r>
      <w:r w:rsidRPr="00732D67">
        <w:rPr>
          <w:rFonts w:ascii="Arial" w:hAnsi="Arial" w:cs="Arial"/>
          <w:bCs/>
          <w:spacing w:val="-2"/>
          <w:sz w:val="22"/>
          <w:szCs w:val="22"/>
        </w:rPr>
        <w:t xml:space="preserve"> odcinków liniowych gazociągu na podstawie </w:t>
      </w:r>
      <w:r w:rsidRPr="00732D67">
        <w:rPr>
          <w:rFonts w:ascii="Arial" w:hAnsi="Arial" w:cs="Arial"/>
          <w:sz w:val="22"/>
          <w:szCs w:val="22"/>
        </w:rPr>
        <w:t xml:space="preserve">§ 10 pkt 6 rozporządzenia Ministra Gospodarki z dnia 26 kwietnia 2013 r. </w:t>
      </w:r>
      <w:r w:rsidRPr="00732D67">
        <w:rPr>
          <w:rFonts w:ascii="Arial" w:hAnsi="Arial" w:cs="Arial"/>
          <w:i/>
          <w:sz w:val="22"/>
          <w:szCs w:val="22"/>
        </w:rPr>
        <w:t xml:space="preserve">w sprawie warunków technicznych, jakim powinny odpowiadać sieci gazowe i ich usytuowanie </w:t>
      </w:r>
      <w:r w:rsidRPr="00732D67">
        <w:rPr>
          <w:rFonts w:ascii="Arial" w:hAnsi="Arial" w:cs="Arial"/>
          <w:sz w:val="22"/>
          <w:szCs w:val="22"/>
        </w:rPr>
        <w:t>(Dz.U.2013.640), jako strefę kontrolowaną dla gazociągu o średnicy DN300 o szerokości 6 metrów (po 3 metry od osi gazociągu), natomiast dla gazociągu o średnicy DN100 o szerokości 4 metrów (po 2 metry od osi gazociągu), mieszczącą się w granicach działek objętych pozwoleniem na budowę,</w:t>
      </w:r>
    </w:p>
    <w:bookmarkEnd w:id="5"/>
    <w:p w14:paraId="08903B98" w14:textId="77777777" w:rsidR="00732D67" w:rsidRPr="00732D67" w:rsidRDefault="00732D67" w:rsidP="00732D67">
      <w:pPr>
        <w:pStyle w:val="Akapitzlist"/>
        <w:widowControl w:val="0"/>
        <w:numPr>
          <w:ilvl w:val="0"/>
          <w:numId w:val="43"/>
        </w:numPr>
        <w:tabs>
          <w:tab w:val="left" w:pos="-2410"/>
        </w:tabs>
        <w:suppressAutoHyphens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732D67">
        <w:rPr>
          <w:rFonts w:ascii="Arial" w:hAnsi="Arial" w:cs="Arial"/>
          <w:sz w:val="22"/>
          <w:szCs w:val="22"/>
        </w:rPr>
        <w:t xml:space="preserve">dla obiektów zespołów zaporowo-upustowych na podstawie rozporządzenia Ministra Spraw Wewnętrznych i Administracji z dnia 7 czerwca 2010 r. </w:t>
      </w:r>
      <w:r w:rsidRPr="00732D67">
        <w:rPr>
          <w:rFonts w:ascii="Arial" w:hAnsi="Arial" w:cs="Arial"/>
          <w:bCs/>
          <w:i/>
          <w:sz w:val="22"/>
          <w:szCs w:val="22"/>
        </w:rPr>
        <w:t xml:space="preserve">w sprawie ochrony przeciwpożarowej budynków, innych obiektów budowlanych i terenów </w:t>
      </w:r>
      <w:r w:rsidRPr="00732D67">
        <w:rPr>
          <w:rFonts w:ascii="Arial" w:hAnsi="Arial" w:cs="Arial"/>
          <w:bCs/>
          <w:sz w:val="22"/>
          <w:szCs w:val="22"/>
        </w:rPr>
        <w:t xml:space="preserve">(Dz.U.2010.109.719) oraz norm branżowych, jako stałe i eksploatacyjne strefy zagrożenia wybuchem określone przez projektantów na rysunkach projektu zagospodarowania terenu. Stałe strefy zagrożenia wybuchem od urządzeń i elementów projektowanej sieci mieszczą się na działkach inwestora i nie wykraczają poza ogrodzenie obiektu tj. w granicach działek objętych pozwoleniem na budowę. </w:t>
      </w:r>
    </w:p>
    <w:p w14:paraId="5EB9EEA8" w14:textId="3AAAA63A" w:rsidR="00C8769F" w:rsidRPr="00C07D65" w:rsidRDefault="00C8769F" w:rsidP="00C8769F">
      <w:pPr>
        <w:spacing w:before="120" w:after="120"/>
        <w:rPr>
          <w:rFonts w:ascii="Arial" w:hAnsi="Arial" w:cs="Arial"/>
          <w:sz w:val="22"/>
          <w:szCs w:val="22"/>
        </w:rPr>
      </w:pPr>
      <w:r w:rsidRPr="00C07D65">
        <w:rPr>
          <w:rFonts w:ascii="Arial" w:hAnsi="Arial" w:cs="Arial"/>
          <w:iCs/>
          <w:sz w:val="22"/>
          <w:szCs w:val="22"/>
          <w:lang w:bidi="pl-PL"/>
        </w:rPr>
        <w:t>Obszar oddziaływania nie wykracza poza obszar strefy kontrolowanej gazociągu. Z</w:t>
      </w:r>
      <w:r w:rsidRPr="00C07D65">
        <w:rPr>
          <w:rFonts w:ascii="Arial" w:hAnsi="Arial" w:cs="Arial"/>
          <w:sz w:val="22"/>
          <w:szCs w:val="22"/>
        </w:rPr>
        <w:t xml:space="preserve">awiera się w granicy działek objętych pozwoleniem na budowę i został określony przez </w:t>
      </w:r>
      <w:r w:rsidRPr="00C07D65">
        <w:rPr>
          <w:rFonts w:ascii="Arial" w:hAnsi="Arial" w:cs="Arial"/>
          <w:bCs/>
          <w:sz w:val="22"/>
          <w:szCs w:val="22"/>
        </w:rPr>
        <w:t>projektanta.</w:t>
      </w:r>
    </w:p>
    <w:p w14:paraId="715D2388" w14:textId="1E05857E" w:rsidR="00C8769F" w:rsidRPr="00C07D65" w:rsidRDefault="00C8769F" w:rsidP="00C8769F">
      <w:pPr>
        <w:spacing w:before="120" w:after="120"/>
        <w:rPr>
          <w:rFonts w:ascii="Arial" w:hAnsi="Arial" w:cs="Arial"/>
          <w:iCs/>
          <w:sz w:val="22"/>
          <w:szCs w:val="22"/>
          <w:lang w:bidi="pl-PL"/>
        </w:rPr>
      </w:pPr>
      <w:r w:rsidRPr="00C07D65">
        <w:rPr>
          <w:rFonts w:ascii="Arial" w:hAnsi="Arial" w:cs="Arial"/>
          <w:iCs/>
          <w:sz w:val="22"/>
          <w:szCs w:val="22"/>
          <w:lang w:bidi="pl-PL"/>
        </w:rPr>
        <w:lastRenderedPageBreak/>
        <w:t>Obszar oddziaływania inwestycji w czasie budowy zawiera się w zakresie pasa budowlano-montażowego zlokalizowanego wzdłuż gazociągu.</w:t>
      </w:r>
    </w:p>
    <w:p w14:paraId="1296D8CC" w14:textId="56A1C055" w:rsidR="003778F4" w:rsidRPr="003A13F6" w:rsidRDefault="003778F4" w:rsidP="00C8769F">
      <w:pPr>
        <w:pStyle w:val="Bezodstpw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13F6">
        <w:rPr>
          <w:rFonts w:ascii="Arial" w:hAnsi="Arial" w:cs="Arial"/>
          <w:sz w:val="22"/>
          <w:szCs w:val="22"/>
        </w:rPr>
        <w:t xml:space="preserve">Równocześnie </w:t>
      </w:r>
      <w:r w:rsidRPr="003A13F6">
        <w:rPr>
          <w:rFonts w:ascii="Arial" w:hAnsi="Arial" w:cs="Arial"/>
          <w:b/>
          <w:sz w:val="22"/>
          <w:szCs w:val="22"/>
        </w:rPr>
        <w:t>zawiadamia, że</w:t>
      </w:r>
      <w:r w:rsidRPr="003A13F6">
        <w:rPr>
          <w:rFonts w:ascii="Arial" w:hAnsi="Arial" w:cs="Arial"/>
          <w:sz w:val="22"/>
          <w:szCs w:val="22"/>
        </w:rPr>
        <w:t>:</w:t>
      </w:r>
    </w:p>
    <w:p w14:paraId="4F70D4A7" w14:textId="75EE6465" w:rsidR="00A02EA8" w:rsidRPr="003A13F6" w:rsidRDefault="00A02EA8" w:rsidP="00C8769F">
      <w:pPr>
        <w:pStyle w:val="Bezodstpw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A13F6">
        <w:rPr>
          <w:rFonts w:ascii="Arial" w:hAnsi="Arial" w:cs="Arial"/>
          <w:sz w:val="22"/>
          <w:szCs w:val="22"/>
        </w:rPr>
        <w:t>Na podstawie przepisów zawartych w art. 34 ust. 1 ust</w:t>
      </w:r>
      <w:r w:rsidR="0003058D" w:rsidRPr="003A13F6">
        <w:rPr>
          <w:rFonts w:ascii="Arial" w:hAnsi="Arial" w:cs="Arial"/>
          <w:sz w:val="22"/>
          <w:szCs w:val="22"/>
        </w:rPr>
        <w:t xml:space="preserve">awy z dnia 24 kwietnia 2009 r. </w:t>
      </w:r>
      <w:r w:rsidR="0003058D" w:rsidRPr="003A13F6">
        <w:rPr>
          <w:rFonts w:ascii="Arial" w:hAnsi="Arial" w:cs="Arial"/>
          <w:i/>
          <w:sz w:val="22"/>
          <w:szCs w:val="22"/>
        </w:rPr>
        <w:t>o inwestycjach</w:t>
      </w:r>
      <w:r w:rsidR="00CB1126" w:rsidRPr="003A13F6">
        <w:rPr>
          <w:rFonts w:ascii="Arial" w:hAnsi="Arial" w:cs="Arial"/>
          <w:i/>
          <w:sz w:val="22"/>
          <w:szCs w:val="22"/>
        </w:rPr>
        <w:t xml:space="preserve"> </w:t>
      </w:r>
      <w:r w:rsidRPr="003A13F6">
        <w:rPr>
          <w:rFonts w:ascii="Arial" w:hAnsi="Arial" w:cs="Arial"/>
          <w:i/>
          <w:sz w:val="22"/>
          <w:szCs w:val="22"/>
        </w:rPr>
        <w:t xml:space="preserve">w zakresie terminalu </w:t>
      </w:r>
      <w:proofErr w:type="spellStart"/>
      <w:r w:rsidRPr="003A13F6">
        <w:rPr>
          <w:rFonts w:ascii="Arial" w:hAnsi="Arial" w:cs="Arial"/>
          <w:i/>
          <w:sz w:val="22"/>
          <w:szCs w:val="22"/>
        </w:rPr>
        <w:t>regazyfikacyj</w:t>
      </w:r>
      <w:r w:rsidR="0003058D" w:rsidRPr="003A13F6">
        <w:rPr>
          <w:rFonts w:ascii="Arial" w:hAnsi="Arial" w:cs="Arial"/>
          <w:i/>
          <w:sz w:val="22"/>
          <w:szCs w:val="22"/>
        </w:rPr>
        <w:t>nego</w:t>
      </w:r>
      <w:proofErr w:type="spellEnd"/>
      <w:r w:rsidR="0003058D" w:rsidRPr="003A13F6">
        <w:rPr>
          <w:rFonts w:ascii="Arial" w:hAnsi="Arial" w:cs="Arial"/>
          <w:i/>
          <w:sz w:val="22"/>
          <w:szCs w:val="22"/>
        </w:rPr>
        <w:t xml:space="preserve"> skroplonego gazu ziemnego </w:t>
      </w:r>
      <w:r w:rsidRPr="003A13F6">
        <w:rPr>
          <w:rFonts w:ascii="Arial" w:hAnsi="Arial" w:cs="Arial"/>
          <w:i/>
          <w:sz w:val="22"/>
          <w:szCs w:val="22"/>
        </w:rPr>
        <w:t>w Świnoujściu</w:t>
      </w:r>
      <w:r w:rsidRPr="003A13F6">
        <w:rPr>
          <w:rFonts w:ascii="Arial" w:hAnsi="Arial" w:cs="Arial"/>
          <w:sz w:val="22"/>
          <w:szCs w:val="22"/>
        </w:rPr>
        <w:t xml:space="preserve"> </w:t>
      </w:r>
      <w:r w:rsidRPr="003A13F6">
        <w:rPr>
          <w:rFonts w:ascii="Arial" w:hAnsi="Arial" w:cs="Arial"/>
          <w:b/>
          <w:sz w:val="22"/>
          <w:szCs w:val="22"/>
        </w:rPr>
        <w:t>niniejsza decyzja podlega natychmiastowemu wykonaniu.</w:t>
      </w:r>
    </w:p>
    <w:p w14:paraId="7981EA59" w14:textId="4B6E8AFC" w:rsidR="003778F4" w:rsidRPr="003A13F6" w:rsidRDefault="00561FF7" w:rsidP="00C8769F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>Od niniejszej decyzji przysługuje stronom postępowania prawo wniesienia odwołania do</w:t>
      </w:r>
      <w:r w:rsidR="00CB1126" w:rsidRPr="003A13F6">
        <w:rPr>
          <w:rFonts w:ascii="Arial" w:hAnsi="Arial" w:cs="Arial"/>
          <w:b/>
          <w:bCs/>
          <w:sz w:val="22"/>
          <w:szCs w:val="22"/>
        </w:rPr>
        <w:t> </w:t>
      </w:r>
      <w:r w:rsidRPr="003A13F6">
        <w:rPr>
          <w:rFonts w:ascii="Arial" w:hAnsi="Arial" w:cs="Arial"/>
          <w:b/>
          <w:bCs/>
          <w:sz w:val="22"/>
          <w:szCs w:val="22"/>
        </w:rPr>
        <w:t>Głównego Inspektora Nadzoru Budowlanego, ul. Krucza 38/42, 00-926 Warszawa za</w:t>
      </w:r>
      <w:r w:rsidR="00CB1126" w:rsidRPr="003A13F6">
        <w:rPr>
          <w:rFonts w:ascii="Arial" w:hAnsi="Arial" w:cs="Arial"/>
          <w:b/>
          <w:bCs/>
          <w:sz w:val="22"/>
          <w:szCs w:val="22"/>
        </w:rPr>
        <w:t> 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pośrednictwem Wojewody Małopolskiego </w:t>
      </w:r>
      <w:r w:rsidRPr="003A13F6">
        <w:rPr>
          <w:rFonts w:ascii="Arial" w:hAnsi="Arial" w:cs="Arial"/>
          <w:sz w:val="22"/>
          <w:szCs w:val="22"/>
        </w:rPr>
        <w:t>w terminie 7 dni od dnia doręczenia decyzji stronie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3F6">
        <w:rPr>
          <w:rFonts w:ascii="Arial" w:hAnsi="Arial" w:cs="Arial"/>
          <w:bCs/>
          <w:sz w:val="22"/>
          <w:szCs w:val="22"/>
        </w:rPr>
        <w:t>albo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 w terminie 14 dni od dnia, w którym </w:t>
      </w:r>
      <w:r w:rsidRPr="003A13F6">
        <w:rPr>
          <w:rFonts w:ascii="Arial" w:hAnsi="Arial" w:cs="Arial"/>
          <w:b/>
          <w:bCs/>
          <w:sz w:val="22"/>
          <w:szCs w:val="22"/>
          <w:u w:val="single"/>
        </w:rPr>
        <w:t>zawiadomienie o jej wydaniu w drodze obwieszczenia w</w:t>
      </w:r>
      <w:r w:rsidR="00C8769F" w:rsidRPr="003A13F6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3A13F6">
        <w:rPr>
          <w:rFonts w:ascii="Arial" w:hAnsi="Arial" w:cs="Arial"/>
          <w:b/>
          <w:bCs/>
          <w:sz w:val="22"/>
          <w:szCs w:val="22"/>
          <w:u w:val="single"/>
        </w:rPr>
        <w:t xml:space="preserve">urzędzie wojewódzkim </w:t>
      </w:r>
      <w:r w:rsidR="003E68D6" w:rsidRPr="003A13F6">
        <w:rPr>
          <w:rFonts w:ascii="Arial" w:hAnsi="Arial" w:cs="Arial"/>
          <w:b/>
          <w:bCs/>
          <w:sz w:val="22"/>
          <w:szCs w:val="22"/>
          <w:u w:val="single"/>
        </w:rPr>
        <w:t>zostało</w:t>
      </w:r>
      <w:r w:rsidRPr="003A13F6">
        <w:rPr>
          <w:rFonts w:ascii="Arial" w:hAnsi="Arial" w:cs="Arial"/>
          <w:b/>
          <w:bCs/>
          <w:sz w:val="22"/>
          <w:szCs w:val="22"/>
          <w:u w:val="single"/>
        </w:rPr>
        <w:t xml:space="preserve"> dokonane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C04F822" w14:textId="060AB813" w:rsidR="00561FF7" w:rsidRPr="003A13F6" w:rsidRDefault="00561FF7" w:rsidP="00C8769F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>Odwołanie od decyzji powinno zawierać zarzuty odnoszące się do decyzji, określając istotę i</w:t>
      </w:r>
      <w:r w:rsidR="00CB1126" w:rsidRPr="003A13F6">
        <w:rPr>
          <w:rFonts w:ascii="Arial" w:hAnsi="Arial" w:cs="Arial"/>
          <w:b/>
          <w:bCs/>
          <w:sz w:val="22"/>
          <w:szCs w:val="22"/>
        </w:rPr>
        <w:t> </w:t>
      </w:r>
      <w:r w:rsidRPr="003A13F6">
        <w:rPr>
          <w:rFonts w:ascii="Arial" w:hAnsi="Arial" w:cs="Arial"/>
          <w:b/>
          <w:bCs/>
          <w:sz w:val="22"/>
          <w:szCs w:val="22"/>
        </w:rPr>
        <w:t>zakres żądania będącego przedmiotem odwołania oraz wskazywać dowody uzasadniające to żądanie.</w:t>
      </w:r>
    </w:p>
    <w:p w14:paraId="7FCB5137" w14:textId="28BC4440" w:rsidR="00561FF7" w:rsidRPr="003A13F6" w:rsidRDefault="00561FF7" w:rsidP="00C8769F">
      <w:pPr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>Zgodnie z art. 49</w:t>
      </w:r>
      <w:r w:rsidR="00B60F11" w:rsidRPr="003A13F6">
        <w:rPr>
          <w:rFonts w:ascii="Arial" w:hAnsi="Arial" w:cs="Arial"/>
          <w:b/>
          <w:bCs/>
          <w:sz w:val="22"/>
          <w:szCs w:val="22"/>
        </w:rPr>
        <w:t xml:space="preserve"> </w:t>
      </w:r>
      <w:r w:rsidR="00B60F11" w:rsidRPr="003A13F6">
        <w:rPr>
          <w:rFonts w:ascii="Arial" w:hAnsi="Arial" w:cs="Arial"/>
          <w:b/>
          <w:bCs/>
          <w:i/>
          <w:iCs/>
          <w:sz w:val="22"/>
          <w:szCs w:val="22"/>
        </w:rPr>
        <w:t>Kodeks</w:t>
      </w:r>
      <w:r w:rsidR="00891E4D" w:rsidRPr="003A13F6">
        <w:rPr>
          <w:rFonts w:ascii="Arial" w:hAnsi="Arial" w:cs="Arial"/>
          <w:b/>
          <w:bCs/>
          <w:i/>
          <w:iCs/>
          <w:sz w:val="22"/>
          <w:szCs w:val="22"/>
        </w:rPr>
        <w:t>u</w:t>
      </w:r>
      <w:r w:rsidR="00B60F11" w:rsidRPr="003A13F6">
        <w:rPr>
          <w:rFonts w:ascii="Arial" w:hAnsi="Arial" w:cs="Arial"/>
          <w:b/>
          <w:bCs/>
          <w:i/>
          <w:iCs/>
          <w:sz w:val="22"/>
          <w:szCs w:val="22"/>
        </w:rPr>
        <w:t xml:space="preserve"> postępowania administra</w:t>
      </w:r>
      <w:r w:rsidR="00B60F11" w:rsidRPr="003A13F6">
        <w:rPr>
          <w:rFonts w:ascii="Arial" w:hAnsi="Arial" w:cs="Arial"/>
          <w:b/>
          <w:bCs/>
          <w:i/>
          <w:iCs/>
          <w:sz w:val="22"/>
          <w:szCs w:val="22"/>
        </w:rPr>
        <w:softHyphen/>
        <w:t>cyjnego</w:t>
      </w:r>
      <w:r w:rsidR="00B60F11" w:rsidRPr="003A13F6">
        <w:rPr>
          <w:rFonts w:cs="Arial"/>
          <w:szCs w:val="22"/>
        </w:rPr>
        <w:t xml:space="preserve"> </w:t>
      </w:r>
      <w:r w:rsidR="001917FF" w:rsidRPr="003A13F6">
        <w:rPr>
          <w:rFonts w:ascii="Arial" w:hAnsi="Arial" w:cs="Arial"/>
          <w:b/>
          <w:bCs/>
          <w:sz w:val="22"/>
          <w:szCs w:val="22"/>
        </w:rPr>
        <w:t>zawiadomienie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 uważa się za dokonane po upływie 14 dni od dnia publicznego ogłoszenia, ze skutkiem doręczenia na dzień obwieszczenia w urzędzie wojewódzkim </w:t>
      </w:r>
      <w:r w:rsidRPr="003A13F6">
        <w:rPr>
          <w:rFonts w:ascii="Arial" w:hAnsi="Arial" w:cs="Arial"/>
          <w:sz w:val="22"/>
          <w:szCs w:val="22"/>
        </w:rPr>
        <w:t xml:space="preserve">(art. 12 ust. 1 ustawy </w:t>
      </w:r>
      <w:r w:rsidRPr="003A13F6">
        <w:rPr>
          <w:rFonts w:ascii="Arial" w:hAnsi="Arial" w:cs="Arial"/>
          <w:i/>
          <w:iCs/>
          <w:sz w:val="22"/>
          <w:szCs w:val="22"/>
        </w:rPr>
        <w:t xml:space="preserve">o inwestycjach w zakresie terminalu </w:t>
      </w:r>
      <w:proofErr w:type="spellStart"/>
      <w:r w:rsidRPr="003A13F6">
        <w:rPr>
          <w:rFonts w:ascii="Arial" w:hAnsi="Arial" w:cs="Arial"/>
          <w:i/>
          <w:iCs/>
          <w:sz w:val="22"/>
          <w:szCs w:val="22"/>
        </w:rPr>
        <w:t>regazyfikacyjnego</w:t>
      </w:r>
      <w:proofErr w:type="spellEnd"/>
      <w:r w:rsidRPr="003A13F6">
        <w:rPr>
          <w:rFonts w:ascii="Arial" w:hAnsi="Arial" w:cs="Arial"/>
          <w:i/>
          <w:iCs/>
          <w:sz w:val="22"/>
          <w:szCs w:val="22"/>
        </w:rPr>
        <w:t xml:space="preserve"> skroplonego gazu ziemnego w Świnoujściu</w:t>
      </w:r>
      <w:r w:rsidRPr="003A13F6">
        <w:rPr>
          <w:rFonts w:ascii="Arial" w:hAnsi="Arial" w:cs="Arial"/>
          <w:sz w:val="22"/>
          <w:szCs w:val="22"/>
        </w:rPr>
        <w:t>).</w:t>
      </w:r>
    </w:p>
    <w:p w14:paraId="7A7D2FA9" w14:textId="77777777" w:rsidR="00561FF7" w:rsidRPr="003A13F6" w:rsidRDefault="00561FF7" w:rsidP="00C8769F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>W trakcie biegu terminu do wniesienia odwołania strona może zrzec się prawa do wniesienia odwołania wobec Wojewody Małopolskiego.</w:t>
      </w:r>
    </w:p>
    <w:p w14:paraId="2D225DF5" w14:textId="48C022E7" w:rsidR="00561FF7" w:rsidRPr="003A13F6" w:rsidRDefault="00561FF7" w:rsidP="00C8769F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>Z dniem doręczenia Wojewodzie Małopolskiemu oświadczenia o zrzeczeniu się prawa do wniesienia odwołania przez ostatnią ze stron postępowania, decyzja staje się ostateczna i prawomocna.</w:t>
      </w:r>
    </w:p>
    <w:p w14:paraId="3F4A50DA" w14:textId="228119B9" w:rsidR="00C61F0B" w:rsidRPr="003A13F6" w:rsidRDefault="00C61F0B" w:rsidP="00C8769F">
      <w:pPr>
        <w:pStyle w:val="Tekstpodstawowy22"/>
        <w:spacing w:before="120" w:after="120"/>
        <w:ind w:firstLine="0"/>
        <w:rPr>
          <w:rFonts w:ascii="Arial" w:hAnsi="Arial" w:cs="Arial"/>
          <w:bCs/>
          <w:sz w:val="22"/>
          <w:szCs w:val="22"/>
        </w:rPr>
      </w:pPr>
      <w:r w:rsidRPr="003A13F6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3A13F6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3A13F6">
        <w:rPr>
          <w:rFonts w:ascii="Arial" w:hAnsi="Arial" w:cs="Arial"/>
          <w:bCs/>
          <w:sz w:val="22"/>
          <w:szCs w:val="22"/>
        </w:rPr>
        <w:t>które po</w:t>
      </w:r>
      <w:r w:rsidR="0003058D" w:rsidRPr="003A13F6">
        <w:rPr>
          <w:rFonts w:ascii="Arial" w:hAnsi="Arial" w:cs="Arial"/>
          <w:bCs/>
          <w:sz w:val="22"/>
          <w:szCs w:val="22"/>
        </w:rPr>
        <w:t>dlega opłacie skarbowej zgodnie</w:t>
      </w:r>
      <w:r w:rsidR="00F20434" w:rsidRPr="003A13F6">
        <w:rPr>
          <w:rFonts w:ascii="Arial" w:hAnsi="Arial" w:cs="Arial"/>
          <w:bCs/>
          <w:sz w:val="22"/>
          <w:szCs w:val="22"/>
        </w:rPr>
        <w:t xml:space="preserve"> </w:t>
      </w:r>
      <w:r w:rsidRPr="003A13F6">
        <w:rPr>
          <w:rFonts w:ascii="Arial" w:hAnsi="Arial" w:cs="Arial"/>
          <w:bCs/>
          <w:sz w:val="22"/>
          <w:szCs w:val="22"/>
        </w:rPr>
        <w:t>z przepisami ust</w:t>
      </w:r>
      <w:r w:rsidR="0003058D" w:rsidRPr="003A13F6">
        <w:rPr>
          <w:rFonts w:ascii="Arial" w:hAnsi="Arial" w:cs="Arial"/>
          <w:bCs/>
          <w:sz w:val="22"/>
          <w:szCs w:val="22"/>
        </w:rPr>
        <w:t xml:space="preserve">awy z dnia 16 listopada 2006 r. </w:t>
      </w:r>
      <w:r w:rsidRPr="003A13F6">
        <w:rPr>
          <w:rFonts w:ascii="Arial" w:hAnsi="Arial" w:cs="Arial"/>
          <w:bCs/>
          <w:i/>
          <w:sz w:val="22"/>
          <w:szCs w:val="22"/>
        </w:rPr>
        <w:t>o opłacie skarbowej</w:t>
      </w:r>
      <w:r w:rsidRPr="003A13F6">
        <w:rPr>
          <w:rFonts w:ascii="Arial" w:hAnsi="Arial" w:cs="Arial"/>
          <w:bCs/>
          <w:sz w:val="22"/>
          <w:szCs w:val="22"/>
        </w:rPr>
        <w:t>)</w:t>
      </w:r>
      <w:r w:rsidRPr="003A13F6">
        <w:rPr>
          <w:rFonts w:ascii="Arial" w:hAnsi="Arial" w:cs="Arial"/>
          <w:bCs/>
          <w:iCs/>
          <w:sz w:val="22"/>
          <w:szCs w:val="22"/>
        </w:rPr>
        <w:t xml:space="preserve"> mogą zapoznać się z</w:t>
      </w:r>
      <w:r w:rsidR="00B60F11" w:rsidRPr="003A13F6">
        <w:rPr>
          <w:rFonts w:ascii="Arial" w:hAnsi="Arial" w:cs="Arial"/>
          <w:bCs/>
          <w:iCs/>
          <w:sz w:val="22"/>
          <w:szCs w:val="22"/>
        </w:rPr>
        <w:t> </w:t>
      </w:r>
      <w:r w:rsidRPr="003A13F6">
        <w:rPr>
          <w:rFonts w:ascii="Arial" w:hAnsi="Arial" w:cs="Arial"/>
          <w:bCs/>
          <w:iCs/>
          <w:sz w:val="22"/>
          <w:szCs w:val="22"/>
        </w:rPr>
        <w:t>wydaną decyzją (</w:t>
      </w:r>
      <w:r w:rsidRPr="003A13F6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="0003058D" w:rsidRPr="003A13F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3A13F6">
        <w:rPr>
          <w:rFonts w:ascii="Arial" w:hAnsi="Arial" w:cs="Arial"/>
          <w:bCs/>
          <w:sz w:val="22"/>
          <w:szCs w:val="22"/>
          <w:u w:val="single"/>
        </w:rPr>
        <w:t>WI-</w:t>
      </w:r>
      <w:r w:rsidR="00E136C1" w:rsidRPr="003A13F6">
        <w:rPr>
          <w:rFonts w:ascii="Arial" w:hAnsi="Arial" w:cs="Arial"/>
          <w:bCs/>
          <w:sz w:val="22"/>
          <w:szCs w:val="22"/>
          <w:u w:val="single"/>
        </w:rPr>
        <w:t>I</w:t>
      </w:r>
      <w:r w:rsidRPr="003A13F6">
        <w:rPr>
          <w:rFonts w:ascii="Arial" w:hAnsi="Arial" w:cs="Arial"/>
          <w:bCs/>
          <w:sz w:val="22"/>
          <w:szCs w:val="22"/>
          <w:u w:val="single"/>
        </w:rPr>
        <w:t>I.7840.</w:t>
      </w:r>
      <w:r w:rsidR="00406CC1" w:rsidRPr="003A13F6">
        <w:rPr>
          <w:rFonts w:ascii="Arial" w:hAnsi="Arial" w:cs="Arial"/>
          <w:bCs/>
          <w:sz w:val="22"/>
          <w:szCs w:val="22"/>
          <w:u w:val="single"/>
        </w:rPr>
        <w:t>1</w:t>
      </w:r>
      <w:r w:rsidR="003A13F6" w:rsidRPr="003A13F6">
        <w:rPr>
          <w:rFonts w:ascii="Arial" w:hAnsi="Arial" w:cs="Arial"/>
          <w:bCs/>
          <w:sz w:val="22"/>
          <w:szCs w:val="22"/>
          <w:u w:val="single"/>
        </w:rPr>
        <w:t>4</w:t>
      </w:r>
      <w:r w:rsidR="00C8769F" w:rsidRPr="003A13F6">
        <w:rPr>
          <w:rFonts w:ascii="Arial" w:hAnsi="Arial" w:cs="Arial"/>
          <w:bCs/>
          <w:sz w:val="22"/>
          <w:szCs w:val="22"/>
          <w:u w:val="single"/>
        </w:rPr>
        <w:t>.11</w:t>
      </w:r>
      <w:r w:rsidRPr="003A13F6">
        <w:rPr>
          <w:rFonts w:ascii="Arial" w:hAnsi="Arial" w:cs="Arial"/>
          <w:bCs/>
          <w:sz w:val="22"/>
          <w:szCs w:val="22"/>
          <w:u w:val="single"/>
        </w:rPr>
        <w:t>.202</w:t>
      </w:r>
      <w:r w:rsidR="00C64837" w:rsidRPr="003A13F6">
        <w:rPr>
          <w:rFonts w:ascii="Arial" w:hAnsi="Arial" w:cs="Arial"/>
          <w:bCs/>
          <w:sz w:val="22"/>
          <w:szCs w:val="22"/>
          <w:u w:val="single"/>
        </w:rPr>
        <w:t>2</w:t>
      </w:r>
      <w:r w:rsidR="00406CC1" w:rsidRPr="003A13F6">
        <w:rPr>
          <w:rFonts w:ascii="Arial" w:hAnsi="Arial" w:cs="Arial"/>
          <w:bCs/>
          <w:sz w:val="22"/>
          <w:szCs w:val="22"/>
          <w:u w:val="single"/>
        </w:rPr>
        <w:t>.</w:t>
      </w:r>
      <w:r w:rsidR="003A13F6" w:rsidRPr="003A13F6">
        <w:rPr>
          <w:rFonts w:ascii="Arial" w:hAnsi="Arial" w:cs="Arial"/>
          <w:bCs/>
          <w:sz w:val="22"/>
          <w:szCs w:val="22"/>
          <w:u w:val="single"/>
        </w:rPr>
        <w:t>EJ</w:t>
      </w:r>
      <w:r w:rsidRPr="003A13F6">
        <w:rPr>
          <w:rFonts w:ascii="Arial" w:hAnsi="Arial" w:cs="Arial"/>
          <w:bCs/>
          <w:sz w:val="22"/>
          <w:szCs w:val="22"/>
        </w:rPr>
        <w:t>)</w:t>
      </w:r>
      <w:r w:rsidRPr="003A13F6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 Krakowie, ul. Basztowa 22, pokój </w:t>
      </w:r>
      <w:r w:rsidR="002C05EB" w:rsidRPr="003A13F6">
        <w:rPr>
          <w:rFonts w:ascii="Arial" w:hAnsi="Arial" w:cs="Arial"/>
          <w:bCs/>
          <w:iCs/>
          <w:sz w:val="22"/>
          <w:szCs w:val="22"/>
        </w:rPr>
        <w:t>6</w:t>
      </w:r>
      <w:r w:rsidR="005947BE" w:rsidRPr="003A13F6">
        <w:rPr>
          <w:rFonts w:ascii="Arial" w:hAnsi="Arial" w:cs="Arial"/>
          <w:bCs/>
          <w:iCs/>
          <w:sz w:val="22"/>
          <w:szCs w:val="22"/>
        </w:rPr>
        <w:t>1</w:t>
      </w:r>
      <w:r w:rsidRPr="003A13F6">
        <w:rPr>
          <w:rFonts w:ascii="Arial" w:hAnsi="Arial" w:cs="Arial"/>
          <w:bCs/>
          <w:iCs/>
          <w:sz w:val="22"/>
          <w:szCs w:val="22"/>
        </w:rPr>
        <w:t xml:space="preserve"> (</w:t>
      </w:r>
      <w:r w:rsidRPr="003A13F6">
        <w:rPr>
          <w:rFonts w:ascii="Arial" w:hAnsi="Arial" w:cs="Arial"/>
          <w:bCs/>
          <w:iCs/>
          <w:sz w:val="22"/>
          <w:szCs w:val="22"/>
          <w:u w:val="single"/>
        </w:rPr>
        <w:t xml:space="preserve">telefon kontaktowy </w:t>
      </w:r>
      <w:r w:rsidRPr="003A13F6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12 39 21 </w:t>
      </w:r>
      <w:r w:rsidR="003A13F6" w:rsidRPr="003A13F6">
        <w:rPr>
          <w:rFonts w:ascii="Arial" w:hAnsi="Arial" w:cs="Arial"/>
          <w:b/>
          <w:bCs/>
          <w:iCs/>
          <w:sz w:val="22"/>
          <w:szCs w:val="22"/>
          <w:u w:val="single"/>
        </w:rPr>
        <w:t>639</w:t>
      </w:r>
      <w:r w:rsidRPr="003A13F6">
        <w:rPr>
          <w:rFonts w:ascii="Arial" w:hAnsi="Arial" w:cs="Arial"/>
          <w:bCs/>
          <w:iCs/>
          <w:sz w:val="22"/>
          <w:szCs w:val="22"/>
        </w:rPr>
        <w:t xml:space="preserve">), </w:t>
      </w:r>
      <w:r w:rsidR="0003058D" w:rsidRPr="003A13F6">
        <w:rPr>
          <w:rFonts w:ascii="Arial" w:hAnsi="Arial" w:cs="Arial"/>
          <w:bCs/>
          <w:sz w:val="22"/>
          <w:szCs w:val="22"/>
        </w:rPr>
        <w:t>w dniach</w:t>
      </w:r>
      <w:r w:rsidR="00F20434" w:rsidRPr="003A13F6">
        <w:rPr>
          <w:rFonts w:ascii="Arial" w:hAnsi="Arial" w:cs="Arial"/>
          <w:bCs/>
          <w:sz w:val="22"/>
          <w:szCs w:val="22"/>
        </w:rPr>
        <w:t xml:space="preserve"> </w:t>
      </w:r>
      <w:r w:rsidRPr="003A13F6">
        <w:rPr>
          <w:rFonts w:ascii="Arial" w:hAnsi="Arial" w:cs="Arial"/>
          <w:bCs/>
          <w:sz w:val="22"/>
          <w:szCs w:val="22"/>
        </w:rPr>
        <w:t>i godzinach pracy urzędu: poniedziałek w godz. 9.00 – 17.00, wtorek</w:t>
      </w:r>
      <w:r w:rsidR="000550AD" w:rsidRPr="003A13F6">
        <w:rPr>
          <w:rFonts w:ascii="Arial" w:hAnsi="Arial" w:cs="Arial"/>
          <w:bCs/>
          <w:sz w:val="22"/>
          <w:szCs w:val="22"/>
        </w:rPr>
        <w:t xml:space="preserve"> – piątek w godz. 7.30 – 15.30.</w:t>
      </w:r>
    </w:p>
    <w:p w14:paraId="7A4B511C" w14:textId="224CEE6F" w:rsidR="00C61F0B" w:rsidRPr="003A13F6" w:rsidRDefault="00C61F0B" w:rsidP="00C8769F">
      <w:pPr>
        <w:spacing w:before="120" w:after="120"/>
        <w:ind w:firstLine="0"/>
        <w:rPr>
          <w:rFonts w:ascii="Arial" w:hAnsi="Arial" w:cs="Arial"/>
          <w:b/>
          <w:iCs/>
          <w:sz w:val="22"/>
          <w:szCs w:val="22"/>
          <w:u w:val="single"/>
        </w:rPr>
      </w:pPr>
      <w:bookmarkStart w:id="6" w:name="_Hlk84250104"/>
      <w:r w:rsidRPr="003A13F6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3A13F6">
        <w:rPr>
          <w:rFonts w:ascii="Arial" w:hAnsi="Arial" w:cs="Arial"/>
          <w:sz w:val="22"/>
          <w:szCs w:val="22"/>
          <w:u w:val="single"/>
        </w:rPr>
        <w:t>platformy</w:t>
      </w:r>
      <w:r w:rsidRPr="003A13F6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3A13F6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ePUAP</w:t>
      </w:r>
      <w:proofErr w:type="spellEnd"/>
      <w:r w:rsidRPr="003A13F6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: /ag9300lhke/skrytka, adres e-mail: </w:t>
      </w:r>
      <w:hyperlink r:id="rId8" w:history="1">
        <w:r w:rsidRPr="003A13F6">
          <w:rPr>
            <w:rStyle w:val="Hipercze"/>
            <w:rFonts w:ascii="Arial" w:hAnsi="Arial" w:cs="Arial"/>
            <w:color w:val="auto"/>
            <w:sz w:val="22"/>
            <w:szCs w:val="22"/>
          </w:rPr>
          <w:t>wi@malopolska.uw.gov.pl</w:t>
        </w:r>
      </w:hyperlink>
      <w:r w:rsidRPr="003A13F6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="0041286E" w:rsidRPr="003A13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3F6">
        <w:rPr>
          <w:rFonts w:ascii="Arial" w:hAnsi="Arial" w:cs="Arial"/>
          <w:sz w:val="22"/>
          <w:szCs w:val="22"/>
          <w:u w:val="single"/>
        </w:rPr>
        <w:t xml:space="preserve">Bezpośredni kontakt telefoniczny do osoby prowadzącej sprawę: </w:t>
      </w:r>
      <w:r w:rsidRPr="003A13F6">
        <w:rPr>
          <w:rFonts w:ascii="Arial" w:hAnsi="Arial" w:cs="Arial"/>
          <w:b/>
          <w:iCs/>
          <w:sz w:val="22"/>
          <w:szCs w:val="22"/>
          <w:u w:val="single"/>
        </w:rPr>
        <w:t>12 39 21 </w:t>
      </w:r>
      <w:r w:rsidR="003A13F6" w:rsidRPr="003A13F6">
        <w:rPr>
          <w:rFonts w:ascii="Arial" w:hAnsi="Arial" w:cs="Arial"/>
          <w:b/>
          <w:iCs/>
          <w:sz w:val="22"/>
          <w:szCs w:val="22"/>
          <w:u w:val="single"/>
        </w:rPr>
        <w:t>639</w:t>
      </w:r>
      <w:r w:rsidRPr="003A13F6">
        <w:rPr>
          <w:rFonts w:ascii="Arial" w:hAnsi="Arial" w:cs="Arial"/>
          <w:b/>
          <w:iCs/>
          <w:sz w:val="22"/>
          <w:szCs w:val="22"/>
          <w:u w:val="single"/>
        </w:rPr>
        <w:t>.</w:t>
      </w:r>
    </w:p>
    <w:p w14:paraId="3673AA51" w14:textId="72EF47E0" w:rsidR="00C61F0B" w:rsidRPr="003A13F6" w:rsidRDefault="00C61F0B" w:rsidP="00C8769F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3A13F6">
        <w:rPr>
          <w:rFonts w:ascii="Arial" w:hAnsi="Arial" w:cs="Arial"/>
          <w:sz w:val="22"/>
          <w:szCs w:val="22"/>
        </w:rPr>
        <w:t>Kontakt osobisty z pracownikami będzie możliwy wyłącznie po uprzednim uzgodnieniu telefonicznym lub mailowym.</w:t>
      </w:r>
    </w:p>
    <w:bookmarkEnd w:id="6"/>
    <w:p w14:paraId="44E49801" w14:textId="07ACDCDF" w:rsidR="00BA3E77" w:rsidRPr="00BA3E77" w:rsidRDefault="00BA3E77" w:rsidP="00C8769F">
      <w:pPr>
        <w:overflowPunct/>
        <w:autoSpaceDE/>
        <w:autoSpaceDN/>
        <w:adjustRightInd/>
        <w:spacing w:before="120" w:after="120"/>
        <w:ind w:firstLine="0"/>
        <w:textAlignment w:val="auto"/>
        <w:rPr>
          <w:rFonts w:ascii="Arial" w:hAnsi="Arial" w:cs="Arial"/>
          <w:sz w:val="22"/>
          <w:szCs w:val="22"/>
        </w:rPr>
      </w:pPr>
      <w:r w:rsidRPr="003A13F6">
        <w:rPr>
          <w:rFonts w:ascii="Arial" w:hAnsi="Arial" w:cs="Arial"/>
          <w:sz w:val="22"/>
          <w:szCs w:val="22"/>
        </w:rPr>
        <w:t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podmiotowej</w:t>
      </w:r>
      <w:r w:rsidR="00A74F02" w:rsidRPr="003A13F6">
        <w:rPr>
          <w:rFonts w:ascii="Arial" w:hAnsi="Arial" w:cs="Arial"/>
          <w:sz w:val="22"/>
          <w:szCs w:val="22"/>
        </w:rPr>
        <w:t xml:space="preserve">: </w:t>
      </w:r>
      <w:r w:rsidR="0029149A" w:rsidRPr="003A13F6">
        <w:rPr>
          <w:rFonts w:ascii="Arial" w:hAnsi="Arial" w:cs="Arial"/>
          <w:sz w:val="22"/>
          <w:szCs w:val="22"/>
        </w:rPr>
        <w:t xml:space="preserve">Urzędu Gminy </w:t>
      </w:r>
      <w:r w:rsidR="003A13F6" w:rsidRPr="003A13F6">
        <w:rPr>
          <w:rFonts w:ascii="Arial" w:hAnsi="Arial" w:cs="Arial"/>
          <w:sz w:val="22"/>
          <w:szCs w:val="22"/>
        </w:rPr>
        <w:t>Grybów</w:t>
      </w:r>
      <w:r w:rsidRPr="003A13F6">
        <w:rPr>
          <w:rFonts w:ascii="Arial" w:hAnsi="Arial" w:cs="Arial"/>
          <w:sz w:val="22"/>
          <w:szCs w:val="22"/>
        </w:rPr>
        <w:t>; w prasie o zasięgu ogólnopolskim (art. 12 ust. 1, 1a i 2, w</w:t>
      </w:r>
      <w:r w:rsidR="00732D67">
        <w:rPr>
          <w:rFonts w:ascii="Arial" w:hAnsi="Arial" w:cs="Arial"/>
          <w:sz w:val="22"/>
          <w:szCs w:val="22"/>
        </w:rPr>
        <w:t> </w:t>
      </w:r>
      <w:r w:rsidRPr="003A13F6">
        <w:rPr>
          <w:rFonts w:ascii="Arial" w:hAnsi="Arial" w:cs="Arial"/>
          <w:sz w:val="22"/>
          <w:szCs w:val="22"/>
        </w:rPr>
        <w:t xml:space="preserve">związku z art. 15 ust. 4 ww. ustawy </w:t>
      </w:r>
      <w:r w:rsidRPr="003A13F6">
        <w:rPr>
          <w:rFonts w:ascii="Arial" w:hAnsi="Arial" w:cs="Arial"/>
          <w:i/>
          <w:sz w:val="22"/>
          <w:szCs w:val="22"/>
        </w:rPr>
        <w:t xml:space="preserve">o inwestycjach w zakresie terminalu </w:t>
      </w:r>
      <w:proofErr w:type="spellStart"/>
      <w:r w:rsidRPr="003A13F6">
        <w:rPr>
          <w:rFonts w:ascii="Arial" w:hAnsi="Arial" w:cs="Arial"/>
          <w:i/>
          <w:sz w:val="22"/>
          <w:szCs w:val="22"/>
        </w:rPr>
        <w:t>regazyfikacyjnego</w:t>
      </w:r>
      <w:proofErr w:type="spellEnd"/>
      <w:r w:rsidRPr="003A13F6">
        <w:rPr>
          <w:rFonts w:ascii="Arial" w:hAnsi="Arial" w:cs="Arial"/>
          <w:i/>
          <w:sz w:val="22"/>
          <w:szCs w:val="22"/>
        </w:rPr>
        <w:t xml:space="preserve"> skroplonego gazu ziemnego w Świnoujściu</w:t>
      </w:r>
      <w:r w:rsidRPr="003A13F6">
        <w:rPr>
          <w:rFonts w:ascii="Arial" w:hAnsi="Arial" w:cs="Arial"/>
          <w:sz w:val="22"/>
          <w:szCs w:val="22"/>
        </w:rPr>
        <w:t>).</w:t>
      </w:r>
    </w:p>
    <w:p w14:paraId="13F54F01" w14:textId="77777777" w:rsidR="00BA3E77" w:rsidRPr="005A4CBB" w:rsidRDefault="00BA3E77" w:rsidP="00C8769F">
      <w:pPr>
        <w:overflowPunct/>
        <w:autoSpaceDE/>
        <w:autoSpaceDN/>
        <w:adjustRightInd/>
        <w:spacing w:before="120" w:after="120"/>
        <w:ind w:firstLine="0"/>
        <w:textAlignment w:val="auto"/>
        <w:rPr>
          <w:rFonts w:ascii="Arial" w:hAnsi="Arial" w:cs="Arial"/>
          <w:sz w:val="22"/>
          <w:szCs w:val="22"/>
        </w:rPr>
      </w:pPr>
    </w:p>
    <w:sectPr w:rsidR="00BA3E77" w:rsidRPr="005A4CBB" w:rsidSect="00CB75D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3" w:bottom="1560" w:left="1134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7E49F" w14:textId="77777777" w:rsidR="00001CFA" w:rsidRDefault="00001CFA" w:rsidP="005E089F">
      <w:r>
        <w:separator/>
      </w:r>
    </w:p>
  </w:endnote>
  <w:endnote w:type="continuationSeparator" w:id="0">
    <w:p w14:paraId="08A9B329" w14:textId="77777777" w:rsidR="00001CFA" w:rsidRDefault="00001CFA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866494"/>
      <w:docPartObj>
        <w:docPartGallery w:val="Page Numbers (Bottom of Page)"/>
        <w:docPartUnique/>
      </w:docPartObj>
    </w:sdtPr>
    <w:sdtEndPr/>
    <w:sdtContent>
      <w:p w14:paraId="0D0C043C" w14:textId="597F7DC5" w:rsidR="00CB75D4" w:rsidRDefault="00CB75D4" w:rsidP="00CB75D4">
        <w:pPr>
          <w:pStyle w:val="Stopka"/>
          <w:jc w:val="center"/>
        </w:pPr>
        <w:r w:rsidRPr="00CB75D4">
          <w:rPr>
            <w:rFonts w:ascii="Arial" w:hAnsi="Arial" w:cs="Arial"/>
            <w:sz w:val="20"/>
          </w:rPr>
          <w:fldChar w:fldCharType="begin"/>
        </w:r>
        <w:r w:rsidRPr="00CB75D4">
          <w:rPr>
            <w:rFonts w:ascii="Arial" w:hAnsi="Arial" w:cs="Arial"/>
            <w:sz w:val="20"/>
          </w:rPr>
          <w:instrText>PAGE   \* MERGEFORMAT</w:instrText>
        </w:r>
        <w:r w:rsidRPr="00CB75D4">
          <w:rPr>
            <w:rFonts w:ascii="Arial" w:hAnsi="Arial" w:cs="Arial"/>
            <w:sz w:val="20"/>
          </w:rPr>
          <w:fldChar w:fldCharType="separate"/>
        </w:r>
        <w:r w:rsidR="0019371E">
          <w:rPr>
            <w:rFonts w:ascii="Arial" w:hAnsi="Arial" w:cs="Arial"/>
            <w:noProof/>
            <w:sz w:val="20"/>
          </w:rPr>
          <w:t>5</w:t>
        </w:r>
        <w:r w:rsidRPr="00CB75D4">
          <w:rPr>
            <w:rFonts w:ascii="Arial" w:hAnsi="Arial" w:cs="Arial"/>
            <w:sz w:val="20"/>
          </w:rPr>
          <w:fldChar w:fldCharType="end"/>
        </w:r>
      </w:p>
    </w:sdtContent>
  </w:sdt>
  <w:p w14:paraId="1A423FFE" w14:textId="77777777" w:rsidR="00CB75D4" w:rsidRDefault="00CB75D4">
    <w:pPr>
      <w:pStyle w:val="Stopka"/>
    </w:pPr>
  </w:p>
  <w:p w14:paraId="0BA6A5FF" w14:textId="77777777" w:rsidR="002E7FE0" w:rsidRDefault="002E7F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24AFD5D" w14:textId="2173687D" w:rsidR="00CB75D4" w:rsidRPr="00CB75D4" w:rsidRDefault="002B11C6" w:rsidP="00CB75D4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AF1B4" w14:textId="77777777" w:rsidR="00001CFA" w:rsidRDefault="00001CFA" w:rsidP="005E089F">
      <w:r>
        <w:separator/>
      </w:r>
    </w:p>
  </w:footnote>
  <w:footnote w:type="continuationSeparator" w:id="0">
    <w:p w14:paraId="046D005F" w14:textId="77777777" w:rsidR="00001CFA" w:rsidRDefault="00001CFA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C60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A39391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C865C6"/>
    <w:multiLevelType w:val="hybridMultilevel"/>
    <w:tmpl w:val="CCE4C426"/>
    <w:lvl w:ilvl="0" w:tplc="65DAB1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10B"/>
    <w:multiLevelType w:val="hybridMultilevel"/>
    <w:tmpl w:val="9918C6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9A80A89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58227072">
      <w:start w:val="1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C025E"/>
    <w:multiLevelType w:val="hybridMultilevel"/>
    <w:tmpl w:val="AAAE8B0E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BA2F86"/>
    <w:multiLevelType w:val="hybridMultilevel"/>
    <w:tmpl w:val="AAAE8B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9BF4CCB"/>
    <w:multiLevelType w:val="hybridMultilevel"/>
    <w:tmpl w:val="CA76A6C0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4"/>
  </w:num>
  <w:num w:numId="5">
    <w:abstractNumId w:val="34"/>
  </w:num>
  <w:num w:numId="6">
    <w:abstractNumId w:val="10"/>
  </w:num>
  <w:num w:numId="7">
    <w:abstractNumId w:val="0"/>
  </w:num>
  <w:num w:numId="8">
    <w:abstractNumId w:val="13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3"/>
  </w:num>
  <w:num w:numId="10">
    <w:abstractNumId w:val="17"/>
  </w:num>
  <w:num w:numId="11">
    <w:abstractNumId w:val="20"/>
  </w:num>
  <w:num w:numId="12">
    <w:abstractNumId w:val="39"/>
  </w:num>
  <w:num w:numId="13">
    <w:abstractNumId w:val="24"/>
  </w:num>
  <w:num w:numId="14">
    <w:abstractNumId w:val="2"/>
  </w:num>
  <w:num w:numId="15">
    <w:abstractNumId w:val="7"/>
  </w:num>
  <w:num w:numId="16">
    <w:abstractNumId w:val="32"/>
  </w:num>
  <w:num w:numId="17">
    <w:abstractNumId w:val="9"/>
  </w:num>
  <w:num w:numId="18">
    <w:abstractNumId w:val="19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25"/>
  </w:num>
  <w:num w:numId="24">
    <w:abstractNumId w:val="28"/>
  </w:num>
  <w:num w:numId="25">
    <w:abstractNumId w:val="1"/>
  </w:num>
  <w:num w:numId="26">
    <w:abstractNumId w:val="11"/>
  </w:num>
  <w:num w:numId="27">
    <w:abstractNumId w:val="31"/>
  </w:num>
  <w:num w:numId="28">
    <w:abstractNumId w:val="21"/>
  </w:num>
  <w:num w:numId="29">
    <w:abstractNumId w:val="35"/>
  </w:num>
  <w:num w:numId="30">
    <w:abstractNumId w:val="38"/>
  </w:num>
  <w:num w:numId="31">
    <w:abstractNumId w:val="15"/>
  </w:num>
  <w:num w:numId="32">
    <w:abstractNumId w:val="18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7"/>
  </w:num>
  <w:num w:numId="36">
    <w:abstractNumId w:val="3"/>
  </w:num>
  <w:num w:numId="37">
    <w:abstractNumId w:val="6"/>
  </w:num>
  <w:num w:numId="38">
    <w:abstractNumId w:val="33"/>
  </w:num>
  <w:num w:numId="39">
    <w:abstractNumId w:val="22"/>
  </w:num>
  <w:num w:numId="40">
    <w:abstractNumId w:val="29"/>
  </w:num>
  <w:num w:numId="41">
    <w:abstractNumId w:val="26"/>
  </w:num>
  <w:num w:numId="42">
    <w:abstractNumId w:val="1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9F"/>
    <w:rsid w:val="000017DD"/>
    <w:rsid w:val="00001CFA"/>
    <w:rsid w:val="00003664"/>
    <w:rsid w:val="00004A31"/>
    <w:rsid w:val="00006461"/>
    <w:rsid w:val="000069C2"/>
    <w:rsid w:val="00007473"/>
    <w:rsid w:val="000131FE"/>
    <w:rsid w:val="00014A07"/>
    <w:rsid w:val="0001538F"/>
    <w:rsid w:val="00017669"/>
    <w:rsid w:val="00017A48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9A2"/>
    <w:rsid w:val="00037D98"/>
    <w:rsid w:val="000409D5"/>
    <w:rsid w:val="00041272"/>
    <w:rsid w:val="00042CC9"/>
    <w:rsid w:val="0004403B"/>
    <w:rsid w:val="0004611F"/>
    <w:rsid w:val="00046191"/>
    <w:rsid w:val="00046F6A"/>
    <w:rsid w:val="00053C4F"/>
    <w:rsid w:val="000550AD"/>
    <w:rsid w:val="00067A12"/>
    <w:rsid w:val="00070AF5"/>
    <w:rsid w:val="00071A51"/>
    <w:rsid w:val="000730F9"/>
    <w:rsid w:val="000747ED"/>
    <w:rsid w:val="00075D37"/>
    <w:rsid w:val="00075F7B"/>
    <w:rsid w:val="00080442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E7FCB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52B6"/>
    <w:rsid w:val="00136855"/>
    <w:rsid w:val="00140148"/>
    <w:rsid w:val="00146D47"/>
    <w:rsid w:val="00147AB6"/>
    <w:rsid w:val="001532BC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17FF"/>
    <w:rsid w:val="00191964"/>
    <w:rsid w:val="00193666"/>
    <w:rsid w:val="0019371E"/>
    <w:rsid w:val="00193D80"/>
    <w:rsid w:val="00194EA5"/>
    <w:rsid w:val="001B47A5"/>
    <w:rsid w:val="001B719C"/>
    <w:rsid w:val="001C0E9A"/>
    <w:rsid w:val="001C2798"/>
    <w:rsid w:val="001C2FAB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26694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346E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149A"/>
    <w:rsid w:val="00295943"/>
    <w:rsid w:val="0029724E"/>
    <w:rsid w:val="00297612"/>
    <w:rsid w:val="002A1565"/>
    <w:rsid w:val="002A2068"/>
    <w:rsid w:val="002A4FBB"/>
    <w:rsid w:val="002A710D"/>
    <w:rsid w:val="002A7138"/>
    <w:rsid w:val="002B10A8"/>
    <w:rsid w:val="002B11C6"/>
    <w:rsid w:val="002B22D4"/>
    <w:rsid w:val="002C05EB"/>
    <w:rsid w:val="002C2EA3"/>
    <w:rsid w:val="002C43DF"/>
    <w:rsid w:val="002C51A3"/>
    <w:rsid w:val="002C5740"/>
    <w:rsid w:val="002D37CD"/>
    <w:rsid w:val="002E05E9"/>
    <w:rsid w:val="002E06E3"/>
    <w:rsid w:val="002E1249"/>
    <w:rsid w:val="002E3C0C"/>
    <w:rsid w:val="002E6F18"/>
    <w:rsid w:val="002E7AA7"/>
    <w:rsid w:val="002E7FE0"/>
    <w:rsid w:val="002F4903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36CA0"/>
    <w:rsid w:val="00340473"/>
    <w:rsid w:val="00343B77"/>
    <w:rsid w:val="00346AC1"/>
    <w:rsid w:val="003473EA"/>
    <w:rsid w:val="003474E0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778F4"/>
    <w:rsid w:val="00381898"/>
    <w:rsid w:val="00383D23"/>
    <w:rsid w:val="003900CD"/>
    <w:rsid w:val="00391FC5"/>
    <w:rsid w:val="00393840"/>
    <w:rsid w:val="003A13F6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8D6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6CC1"/>
    <w:rsid w:val="0040726E"/>
    <w:rsid w:val="00407BA0"/>
    <w:rsid w:val="00407D39"/>
    <w:rsid w:val="004122F1"/>
    <w:rsid w:val="0041286E"/>
    <w:rsid w:val="00414A96"/>
    <w:rsid w:val="00415130"/>
    <w:rsid w:val="00416387"/>
    <w:rsid w:val="00421EFC"/>
    <w:rsid w:val="004229B3"/>
    <w:rsid w:val="004246A5"/>
    <w:rsid w:val="00424E6A"/>
    <w:rsid w:val="004255E2"/>
    <w:rsid w:val="004256AC"/>
    <w:rsid w:val="00425E9E"/>
    <w:rsid w:val="004264CD"/>
    <w:rsid w:val="00436849"/>
    <w:rsid w:val="00440A55"/>
    <w:rsid w:val="004418CA"/>
    <w:rsid w:val="00441ECA"/>
    <w:rsid w:val="0044481A"/>
    <w:rsid w:val="00450A35"/>
    <w:rsid w:val="0045226A"/>
    <w:rsid w:val="00456FE2"/>
    <w:rsid w:val="00462FA9"/>
    <w:rsid w:val="00463B60"/>
    <w:rsid w:val="0046494E"/>
    <w:rsid w:val="00466E31"/>
    <w:rsid w:val="004713A9"/>
    <w:rsid w:val="004741E1"/>
    <w:rsid w:val="00476C4C"/>
    <w:rsid w:val="004827C0"/>
    <w:rsid w:val="004871C8"/>
    <w:rsid w:val="00487D6E"/>
    <w:rsid w:val="00495EAE"/>
    <w:rsid w:val="0049706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B6D72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E7B3D"/>
    <w:rsid w:val="004F0274"/>
    <w:rsid w:val="004F1371"/>
    <w:rsid w:val="004F3D04"/>
    <w:rsid w:val="004F4317"/>
    <w:rsid w:val="004F4C43"/>
    <w:rsid w:val="004F5526"/>
    <w:rsid w:val="004F65C9"/>
    <w:rsid w:val="005041DC"/>
    <w:rsid w:val="005053FF"/>
    <w:rsid w:val="0050750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567E"/>
    <w:rsid w:val="00557E5A"/>
    <w:rsid w:val="00557E79"/>
    <w:rsid w:val="00561296"/>
    <w:rsid w:val="00561FF7"/>
    <w:rsid w:val="0056534D"/>
    <w:rsid w:val="00565A70"/>
    <w:rsid w:val="005676BC"/>
    <w:rsid w:val="005716F4"/>
    <w:rsid w:val="00571707"/>
    <w:rsid w:val="00571A01"/>
    <w:rsid w:val="00571FE0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7BE"/>
    <w:rsid w:val="00594BC3"/>
    <w:rsid w:val="00594C84"/>
    <w:rsid w:val="00595C17"/>
    <w:rsid w:val="00595C21"/>
    <w:rsid w:val="005A015E"/>
    <w:rsid w:val="005A25D7"/>
    <w:rsid w:val="005A3CDE"/>
    <w:rsid w:val="005A4CBB"/>
    <w:rsid w:val="005A6481"/>
    <w:rsid w:val="005A6E5B"/>
    <w:rsid w:val="005B159C"/>
    <w:rsid w:val="005B188C"/>
    <w:rsid w:val="005B2BF8"/>
    <w:rsid w:val="005B6728"/>
    <w:rsid w:val="005C2025"/>
    <w:rsid w:val="005C3F3B"/>
    <w:rsid w:val="005C4C81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2C58"/>
    <w:rsid w:val="00644250"/>
    <w:rsid w:val="006452FA"/>
    <w:rsid w:val="00646C55"/>
    <w:rsid w:val="00650693"/>
    <w:rsid w:val="0065277B"/>
    <w:rsid w:val="00652DD6"/>
    <w:rsid w:val="00654652"/>
    <w:rsid w:val="00660463"/>
    <w:rsid w:val="006618CF"/>
    <w:rsid w:val="00662917"/>
    <w:rsid w:val="00663C9B"/>
    <w:rsid w:val="00666531"/>
    <w:rsid w:val="006719A4"/>
    <w:rsid w:val="00671A0E"/>
    <w:rsid w:val="006740D8"/>
    <w:rsid w:val="006754B3"/>
    <w:rsid w:val="00677385"/>
    <w:rsid w:val="0067764D"/>
    <w:rsid w:val="00677FCB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C3887"/>
    <w:rsid w:val="006D10EB"/>
    <w:rsid w:val="006D6CD0"/>
    <w:rsid w:val="006E06AA"/>
    <w:rsid w:val="006E3EB7"/>
    <w:rsid w:val="006E413E"/>
    <w:rsid w:val="006E5CB7"/>
    <w:rsid w:val="006F1C94"/>
    <w:rsid w:val="006F2547"/>
    <w:rsid w:val="006F4830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2D67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77338"/>
    <w:rsid w:val="00785D1A"/>
    <w:rsid w:val="007903C2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4DA1"/>
    <w:rsid w:val="007E5B23"/>
    <w:rsid w:val="007E6544"/>
    <w:rsid w:val="007F08FF"/>
    <w:rsid w:val="007F55E7"/>
    <w:rsid w:val="007F5AD2"/>
    <w:rsid w:val="007F6E47"/>
    <w:rsid w:val="007F7A4A"/>
    <w:rsid w:val="00801118"/>
    <w:rsid w:val="00801A38"/>
    <w:rsid w:val="00802A40"/>
    <w:rsid w:val="00805465"/>
    <w:rsid w:val="008116C5"/>
    <w:rsid w:val="00812BEE"/>
    <w:rsid w:val="00824C53"/>
    <w:rsid w:val="008277F0"/>
    <w:rsid w:val="00831626"/>
    <w:rsid w:val="00831AEC"/>
    <w:rsid w:val="008323F5"/>
    <w:rsid w:val="00835263"/>
    <w:rsid w:val="0083796A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561EB"/>
    <w:rsid w:val="0086049A"/>
    <w:rsid w:val="008619AD"/>
    <w:rsid w:val="00863CBD"/>
    <w:rsid w:val="00865B07"/>
    <w:rsid w:val="00870694"/>
    <w:rsid w:val="00874759"/>
    <w:rsid w:val="00874C8D"/>
    <w:rsid w:val="00884931"/>
    <w:rsid w:val="00884C47"/>
    <w:rsid w:val="00891E4D"/>
    <w:rsid w:val="00894873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436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3E5A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011"/>
    <w:rsid w:val="009D1698"/>
    <w:rsid w:val="009D352C"/>
    <w:rsid w:val="009D4386"/>
    <w:rsid w:val="009D7A57"/>
    <w:rsid w:val="009E11A3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2EA8"/>
    <w:rsid w:val="00A05174"/>
    <w:rsid w:val="00A06579"/>
    <w:rsid w:val="00A11724"/>
    <w:rsid w:val="00A13909"/>
    <w:rsid w:val="00A13FD7"/>
    <w:rsid w:val="00A15CE1"/>
    <w:rsid w:val="00A2061F"/>
    <w:rsid w:val="00A21BFC"/>
    <w:rsid w:val="00A230A7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4F02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26DE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60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0E80"/>
    <w:rsid w:val="00B42C44"/>
    <w:rsid w:val="00B43286"/>
    <w:rsid w:val="00B437C3"/>
    <w:rsid w:val="00B448DD"/>
    <w:rsid w:val="00B46999"/>
    <w:rsid w:val="00B470F7"/>
    <w:rsid w:val="00B472B4"/>
    <w:rsid w:val="00B4782A"/>
    <w:rsid w:val="00B506A0"/>
    <w:rsid w:val="00B51516"/>
    <w:rsid w:val="00B521F7"/>
    <w:rsid w:val="00B5458E"/>
    <w:rsid w:val="00B60F11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217B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960D0"/>
    <w:rsid w:val="00BA0EAA"/>
    <w:rsid w:val="00BA1C56"/>
    <w:rsid w:val="00BA2800"/>
    <w:rsid w:val="00BA28C6"/>
    <w:rsid w:val="00BA36A4"/>
    <w:rsid w:val="00BA3E77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66E2"/>
    <w:rsid w:val="00C07D65"/>
    <w:rsid w:val="00C07D95"/>
    <w:rsid w:val="00C10D03"/>
    <w:rsid w:val="00C1172B"/>
    <w:rsid w:val="00C11954"/>
    <w:rsid w:val="00C1480E"/>
    <w:rsid w:val="00C16B22"/>
    <w:rsid w:val="00C16CDA"/>
    <w:rsid w:val="00C230C9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837"/>
    <w:rsid w:val="00C649F0"/>
    <w:rsid w:val="00C65ED1"/>
    <w:rsid w:val="00C66EFC"/>
    <w:rsid w:val="00C708CD"/>
    <w:rsid w:val="00C735EF"/>
    <w:rsid w:val="00C74A12"/>
    <w:rsid w:val="00C75981"/>
    <w:rsid w:val="00C766BF"/>
    <w:rsid w:val="00C8123C"/>
    <w:rsid w:val="00C827D4"/>
    <w:rsid w:val="00C84A42"/>
    <w:rsid w:val="00C84E15"/>
    <w:rsid w:val="00C86BFD"/>
    <w:rsid w:val="00C8769F"/>
    <w:rsid w:val="00C87C53"/>
    <w:rsid w:val="00C91BCB"/>
    <w:rsid w:val="00C93048"/>
    <w:rsid w:val="00C94E86"/>
    <w:rsid w:val="00C952F0"/>
    <w:rsid w:val="00C96853"/>
    <w:rsid w:val="00C977FD"/>
    <w:rsid w:val="00CA2A69"/>
    <w:rsid w:val="00CA37CE"/>
    <w:rsid w:val="00CA4C8A"/>
    <w:rsid w:val="00CB0817"/>
    <w:rsid w:val="00CB1126"/>
    <w:rsid w:val="00CB48D6"/>
    <w:rsid w:val="00CB75D4"/>
    <w:rsid w:val="00CC0797"/>
    <w:rsid w:val="00CC20D8"/>
    <w:rsid w:val="00CC5192"/>
    <w:rsid w:val="00CC6ECE"/>
    <w:rsid w:val="00CD1332"/>
    <w:rsid w:val="00CD4085"/>
    <w:rsid w:val="00CD4C4A"/>
    <w:rsid w:val="00CF00C2"/>
    <w:rsid w:val="00CF20CC"/>
    <w:rsid w:val="00CF4CF7"/>
    <w:rsid w:val="00CF6396"/>
    <w:rsid w:val="00CF7C25"/>
    <w:rsid w:val="00D005CB"/>
    <w:rsid w:val="00D0137A"/>
    <w:rsid w:val="00D038E9"/>
    <w:rsid w:val="00D055D5"/>
    <w:rsid w:val="00D0728F"/>
    <w:rsid w:val="00D07917"/>
    <w:rsid w:val="00D150E3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355D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48C9"/>
    <w:rsid w:val="00D67910"/>
    <w:rsid w:val="00D7565C"/>
    <w:rsid w:val="00D76DBC"/>
    <w:rsid w:val="00D80B9D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C71A2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36C1"/>
    <w:rsid w:val="00E149AF"/>
    <w:rsid w:val="00E15FBB"/>
    <w:rsid w:val="00E24F7A"/>
    <w:rsid w:val="00E278AB"/>
    <w:rsid w:val="00E34071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C66B8"/>
    <w:rsid w:val="00ED09CA"/>
    <w:rsid w:val="00ED1932"/>
    <w:rsid w:val="00ED28A4"/>
    <w:rsid w:val="00ED7C77"/>
    <w:rsid w:val="00EE0A46"/>
    <w:rsid w:val="00EE2466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41C9"/>
    <w:rsid w:val="00F16963"/>
    <w:rsid w:val="00F1720F"/>
    <w:rsid w:val="00F20434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944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9502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77E221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rsid w:val="00C75981"/>
    <w:rPr>
      <w:rFonts w:ascii="Times New Roman" w:eastAsia="Times New Roman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90B02-9545-4D2A-9902-E1E6CE53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1503</Words>
  <Characters>9023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Angelika Sosnowska</cp:lastModifiedBy>
  <cp:revision>2</cp:revision>
  <cp:lastPrinted>2022-11-22T06:49:00Z</cp:lastPrinted>
  <dcterms:created xsi:type="dcterms:W3CDTF">2022-12-08T15:01:00Z</dcterms:created>
  <dcterms:modified xsi:type="dcterms:W3CDTF">2022-12-08T15:01:00Z</dcterms:modified>
</cp:coreProperties>
</file>